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F503" w14:textId="77777777" w:rsidR="00530EE3" w:rsidRDefault="008F3F6F">
      <w:pPr>
        <w:pStyle w:val="BodyText"/>
        <w:spacing w:before="0"/>
        <w:ind w:left="4017"/>
        <w:rPr>
          <w:rFonts w:ascii="Times New Roman"/>
        </w:rPr>
      </w:pPr>
      <w:r>
        <w:rPr>
          <w:rFonts w:ascii="Times New Roman"/>
          <w:noProof/>
        </w:rPr>
        <w:drawing>
          <wp:anchor distT="0" distB="0" distL="114300" distR="114300" simplePos="0" relativeHeight="251658240" behindDoc="1" locked="0" layoutInCell="1" allowOverlap="1" wp14:anchorId="399F4723" wp14:editId="393C1CB3">
            <wp:simplePos x="0" y="0"/>
            <wp:positionH relativeFrom="column">
              <wp:posOffset>2763633</wp:posOffset>
            </wp:positionH>
            <wp:positionV relativeFrom="paragraph">
              <wp:posOffset>-253497</wp:posOffset>
            </wp:positionV>
            <wp:extent cx="723395" cy="876966"/>
            <wp:effectExtent l="0" t="0" r="635" b="0"/>
            <wp:wrapTight wrapText="bothSides">
              <wp:wrapPolygon edited="0">
                <wp:start x="0" y="0"/>
                <wp:lineTo x="0" y="15328"/>
                <wp:lineTo x="6448" y="20020"/>
                <wp:lineTo x="8723" y="21272"/>
                <wp:lineTo x="9103" y="21272"/>
                <wp:lineTo x="12137" y="21272"/>
                <wp:lineTo x="12516" y="21272"/>
                <wp:lineTo x="14792" y="20020"/>
                <wp:lineTo x="21240" y="15328"/>
                <wp:lineTo x="21240"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395" cy="876966"/>
                    </a:xfrm>
                    <a:prstGeom prst="rect">
                      <a:avLst/>
                    </a:prstGeom>
                  </pic:spPr>
                </pic:pic>
              </a:graphicData>
            </a:graphic>
            <wp14:sizeRelH relativeFrom="page">
              <wp14:pctWidth>0</wp14:pctWidth>
            </wp14:sizeRelH>
            <wp14:sizeRelV relativeFrom="page">
              <wp14:pctHeight>0</wp14:pctHeight>
            </wp14:sizeRelV>
          </wp:anchor>
        </w:drawing>
      </w:r>
    </w:p>
    <w:p w14:paraId="10A19276" w14:textId="77777777" w:rsidR="00A14C4F" w:rsidRDefault="00A14C4F">
      <w:pPr>
        <w:spacing w:before="21" w:line="249" w:lineRule="auto"/>
        <w:ind w:left="3911" w:right="3546" w:firstLine="6"/>
        <w:jc w:val="center"/>
        <w:rPr>
          <w:b/>
          <w:sz w:val="20"/>
        </w:rPr>
      </w:pPr>
    </w:p>
    <w:p w14:paraId="3FC7E173" w14:textId="77777777" w:rsidR="00A14C4F" w:rsidRDefault="00A14C4F">
      <w:pPr>
        <w:spacing w:before="21" w:line="249" w:lineRule="auto"/>
        <w:ind w:left="3911" w:right="3546" w:firstLine="6"/>
        <w:jc w:val="center"/>
        <w:rPr>
          <w:b/>
          <w:sz w:val="20"/>
        </w:rPr>
      </w:pPr>
    </w:p>
    <w:p w14:paraId="6DC46585" w14:textId="77777777" w:rsidR="00A14C4F" w:rsidRDefault="00A14C4F">
      <w:pPr>
        <w:spacing w:before="21" w:line="249" w:lineRule="auto"/>
        <w:ind w:left="3911" w:right="3546" w:firstLine="6"/>
        <w:jc w:val="center"/>
        <w:rPr>
          <w:b/>
          <w:sz w:val="20"/>
        </w:rPr>
      </w:pPr>
    </w:p>
    <w:p w14:paraId="60079BE4" w14:textId="77777777" w:rsidR="00A14C4F" w:rsidRDefault="00A14C4F">
      <w:pPr>
        <w:spacing w:before="21" w:line="249" w:lineRule="auto"/>
        <w:ind w:left="3911" w:right="3546" w:firstLine="6"/>
        <w:jc w:val="center"/>
        <w:rPr>
          <w:b/>
          <w:sz w:val="20"/>
        </w:rPr>
      </w:pPr>
    </w:p>
    <w:p w14:paraId="3883EEF8" w14:textId="77777777" w:rsidR="00E24BC3" w:rsidRDefault="00E24BC3" w:rsidP="00A14C4F">
      <w:pPr>
        <w:pStyle w:val="NoSpacing"/>
        <w:jc w:val="center"/>
        <w:rPr>
          <w:b/>
          <w:bCs/>
          <w:sz w:val="28"/>
          <w:szCs w:val="28"/>
        </w:rPr>
      </w:pPr>
    </w:p>
    <w:p w14:paraId="07C954DC" w14:textId="3A2F029C" w:rsidR="00A14C4F" w:rsidRPr="00A14C4F" w:rsidRDefault="00A14C4F" w:rsidP="00A14C4F">
      <w:pPr>
        <w:pStyle w:val="NoSpacing"/>
        <w:jc w:val="center"/>
        <w:rPr>
          <w:b/>
          <w:bCs/>
          <w:sz w:val="28"/>
          <w:szCs w:val="28"/>
        </w:rPr>
      </w:pPr>
      <w:r w:rsidRPr="00A14C4F">
        <w:rPr>
          <w:b/>
          <w:bCs/>
          <w:sz w:val="28"/>
          <w:szCs w:val="28"/>
        </w:rPr>
        <w:t>Emmanuel Christian School</w:t>
      </w:r>
    </w:p>
    <w:p w14:paraId="24E54F5B" w14:textId="51C92967" w:rsidR="00530EE3" w:rsidRPr="00A14C4F" w:rsidRDefault="008F3F6F" w:rsidP="00A14C4F">
      <w:pPr>
        <w:pStyle w:val="NoSpacing"/>
        <w:jc w:val="center"/>
        <w:rPr>
          <w:b/>
          <w:bCs/>
          <w:sz w:val="28"/>
          <w:szCs w:val="28"/>
        </w:rPr>
      </w:pPr>
      <w:r w:rsidRPr="00A14C4F">
        <w:rPr>
          <w:b/>
          <w:bCs/>
          <w:sz w:val="28"/>
          <w:szCs w:val="28"/>
        </w:rPr>
        <w:t>Whistle Blowing Policy</w:t>
      </w:r>
    </w:p>
    <w:p w14:paraId="0C2212AE" w14:textId="77777777" w:rsidR="00530EE3" w:rsidRDefault="00530EE3">
      <w:pPr>
        <w:pStyle w:val="BodyText"/>
        <w:spacing w:before="0"/>
        <w:ind w:left="0"/>
        <w:rPr>
          <w:b/>
          <w:sz w:val="24"/>
        </w:rPr>
      </w:pPr>
    </w:p>
    <w:p w14:paraId="12334EAB" w14:textId="2D463813" w:rsidR="00530EE3" w:rsidRDefault="008F3F6F" w:rsidP="00A14C4F">
      <w:pPr>
        <w:pStyle w:val="NoSpacing"/>
        <w:rPr>
          <w:b/>
          <w:bCs/>
          <w:sz w:val="28"/>
          <w:szCs w:val="28"/>
        </w:rPr>
      </w:pPr>
      <w:r w:rsidRPr="00A14C4F">
        <w:rPr>
          <w:b/>
          <w:bCs/>
          <w:sz w:val="28"/>
          <w:szCs w:val="28"/>
        </w:rPr>
        <w:t>Introduction</w:t>
      </w:r>
    </w:p>
    <w:p w14:paraId="79E1FAB4" w14:textId="77777777" w:rsidR="00A14C4F" w:rsidRPr="00A14C4F" w:rsidRDefault="00A14C4F" w:rsidP="00A14C4F">
      <w:pPr>
        <w:pStyle w:val="NoSpacing"/>
        <w:rPr>
          <w:b/>
          <w:bCs/>
          <w:sz w:val="28"/>
          <w:szCs w:val="28"/>
        </w:rPr>
      </w:pPr>
    </w:p>
    <w:p w14:paraId="7522BD73" w14:textId="3A227EB5" w:rsidR="00A14C4F" w:rsidRDefault="009971E1" w:rsidP="00A14C4F">
      <w:pPr>
        <w:pStyle w:val="NoSpacing"/>
        <w:rPr>
          <w:sz w:val="24"/>
          <w:szCs w:val="24"/>
        </w:rPr>
      </w:pPr>
      <w:r w:rsidRPr="009971E1">
        <w:rPr>
          <w:sz w:val="24"/>
          <w:szCs w:val="24"/>
        </w:rPr>
        <w:t>This policy applies to all employees, governors, agency workers, contractors, students on placement and volunteers working in the school.</w:t>
      </w:r>
    </w:p>
    <w:p w14:paraId="71C7B295" w14:textId="77777777" w:rsidR="009971E1" w:rsidRDefault="009971E1" w:rsidP="00A14C4F">
      <w:pPr>
        <w:pStyle w:val="NoSpacing"/>
        <w:rPr>
          <w:sz w:val="24"/>
          <w:szCs w:val="24"/>
        </w:rPr>
      </w:pPr>
    </w:p>
    <w:p w14:paraId="484B2CA9" w14:textId="05D573FC" w:rsidR="009971E1" w:rsidRPr="00A14C4F" w:rsidRDefault="009971E1" w:rsidP="00A14C4F">
      <w:pPr>
        <w:pStyle w:val="NoSpacing"/>
        <w:rPr>
          <w:sz w:val="24"/>
          <w:szCs w:val="24"/>
        </w:rPr>
      </w:pPr>
      <w:r w:rsidRPr="009971E1">
        <w:rPr>
          <w:sz w:val="24"/>
          <w:szCs w:val="24"/>
        </w:rPr>
        <w:t>This policy particularly applies to concerns about poor or unsafe safeguarding practice or failures to properly safeguard children. The safety and welfare of pupils is paramount, and whistleblowing in relation to safeguarding concerns will always be taken seriously and acted upon without delay.</w:t>
      </w:r>
    </w:p>
    <w:p w14:paraId="0493AC04" w14:textId="50CAD5FE" w:rsidR="00530EE3" w:rsidRDefault="008F3F6F" w:rsidP="00A14C4F">
      <w:pPr>
        <w:pStyle w:val="NoSpacing"/>
        <w:rPr>
          <w:sz w:val="24"/>
          <w:szCs w:val="24"/>
        </w:rPr>
      </w:pPr>
      <w:r w:rsidRPr="00A14C4F">
        <w:rPr>
          <w:sz w:val="24"/>
          <w:szCs w:val="24"/>
        </w:rPr>
        <w:t xml:space="preserve">It is important to the business that any fraud, misconduct or wrongdoing by workers or officers of the </w:t>
      </w:r>
      <w:proofErr w:type="spellStart"/>
      <w:r w:rsidRPr="00A14C4F">
        <w:rPr>
          <w:sz w:val="24"/>
          <w:szCs w:val="24"/>
        </w:rPr>
        <w:t>organisation</w:t>
      </w:r>
      <w:proofErr w:type="spellEnd"/>
      <w:r w:rsidRPr="00A14C4F">
        <w:rPr>
          <w:sz w:val="24"/>
          <w:szCs w:val="24"/>
        </w:rPr>
        <w:t xml:space="preserve"> is reported and properly dealt with. The </w:t>
      </w:r>
      <w:proofErr w:type="spellStart"/>
      <w:r w:rsidRPr="00A14C4F">
        <w:rPr>
          <w:sz w:val="24"/>
          <w:szCs w:val="24"/>
        </w:rPr>
        <w:t>organisation</w:t>
      </w:r>
      <w:proofErr w:type="spellEnd"/>
      <w:r w:rsidRPr="00A14C4F">
        <w:rPr>
          <w:sz w:val="24"/>
          <w:szCs w:val="24"/>
        </w:rPr>
        <w:t xml:space="preserve"> therefore encourages all individuals to raise any concerns that they may have about the conduct of others in the business or the way in which the business is run. This policy sets out the way in which individuals may raise any concerns that they have and how those concerns will be dealt with.</w:t>
      </w:r>
    </w:p>
    <w:p w14:paraId="521771A3" w14:textId="77777777" w:rsidR="00B00267" w:rsidRDefault="00B00267" w:rsidP="00A14C4F">
      <w:pPr>
        <w:pStyle w:val="NoSpacing"/>
        <w:rPr>
          <w:sz w:val="24"/>
          <w:szCs w:val="24"/>
        </w:rPr>
      </w:pPr>
    </w:p>
    <w:p w14:paraId="13993C02" w14:textId="3031FC95" w:rsidR="00B00267" w:rsidRDefault="00B00267" w:rsidP="00A14C4F">
      <w:pPr>
        <w:pStyle w:val="NoSpacing"/>
        <w:rPr>
          <w:sz w:val="24"/>
          <w:szCs w:val="24"/>
        </w:rPr>
      </w:pPr>
      <w:r w:rsidRPr="00B00267">
        <w:rPr>
          <w:sz w:val="24"/>
          <w:szCs w:val="24"/>
        </w:rPr>
        <w:t>This policy meets the requirements of Section 3 (Safeguarding and Welfare Requirements) of the Early Years Foundation Stage statutory framework (effective September 2025).</w:t>
      </w:r>
    </w:p>
    <w:p w14:paraId="10805CCC" w14:textId="77777777" w:rsidR="00A14C4F" w:rsidRPr="00A14C4F" w:rsidRDefault="00A14C4F" w:rsidP="00A14C4F">
      <w:pPr>
        <w:pStyle w:val="NoSpacing"/>
        <w:rPr>
          <w:sz w:val="24"/>
          <w:szCs w:val="24"/>
        </w:rPr>
      </w:pPr>
    </w:p>
    <w:p w14:paraId="303AD990" w14:textId="2774CAB0" w:rsidR="00530EE3" w:rsidRDefault="008F3F6F" w:rsidP="00A14C4F">
      <w:pPr>
        <w:pStyle w:val="NoSpacing"/>
        <w:rPr>
          <w:b/>
          <w:bCs/>
          <w:sz w:val="28"/>
          <w:szCs w:val="28"/>
        </w:rPr>
      </w:pPr>
      <w:r w:rsidRPr="00A14C4F">
        <w:rPr>
          <w:b/>
          <w:bCs/>
          <w:sz w:val="28"/>
          <w:szCs w:val="28"/>
        </w:rPr>
        <w:t>Background</w:t>
      </w:r>
    </w:p>
    <w:p w14:paraId="46908DD7" w14:textId="77777777" w:rsidR="00A14C4F" w:rsidRPr="00A14C4F" w:rsidRDefault="00A14C4F" w:rsidP="00A14C4F">
      <w:pPr>
        <w:pStyle w:val="NoSpacing"/>
        <w:rPr>
          <w:b/>
          <w:bCs/>
          <w:sz w:val="28"/>
          <w:szCs w:val="28"/>
        </w:rPr>
      </w:pPr>
    </w:p>
    <w:p w14:paraId="7DB0D774" w14:textId="77777777" w:rsidR="00A14C4F" w:rsidRDefault="008F3F6F" w:rsidP="00A14C4F">
      <w:pPr>
        <w:pStyle w:val="NoSpacing"/>
        <w:rPr>
          <w:sz w:val="24"/>
          <w:szCs w:val="24"/>
        </w:rPr>
      </w:pPr>
      <w:r w:rsidRPr="00A14C4F">
        <w:rPr>
          <w:sz w:val="24"/>
          <w:szCs w:val="24"/>
        </w:rPr>
        <w:t xml:space="preserve">The law provides protection for workers who raise legitimate concerns about specified matters. These are called "qualifying disclosures". </w:t>
      </w:r>
    </w:p>
    <w:p w14:paraId="5CB9476C" w14:textId="329E4B05" w:rsidR="00530EE3" w:rsidRPr="00A14C4F" w:rsidRDefault="008F3F6F" w:rsidP="00A14C4F">
      <w:pPr>
        <w:pStyle w:val="NoSpacing"/>
        <w:rPr>
          <w:sz w:val="24"/>
          <w:szCs w:val="24"/>
        </w:rPr>
      </w:pPr>
      <w:r w:rsidRPr="00A14C4F">
        <w:rPr>
          <w:sz w:val="24"/>
          <w:szCs w:val="24"/>
        </w:rPr>
        <w:t>A qualifying disclosure is one made in the public interest by a worker who has a reasonable belief that:</w:t>
      </w:r>
    </w:p>
    <w:p w14:paraId="4AF5D978" w14:textId="77777777" w:rsidR="00530EE3" w:rsidRDefault="00530EE3">
      <w:pPr>
        <w:pStyle w:val="BodyText"/>
        <w:spacing w:before="1"/>
        <w:ind w:left="0"/>
      </w:pPr>
    </w:p>
    <w:p w14:paraId="54A4A543" w14:textId="77777777" w:rsidR="00530EE3" w:rsidRPr="00A14C4F" w:rsidRDefault="008F3F6F" w:rsidP="00A14C4F">
      <w:pPr>
        <w:pStyle w:val="NoSpacing"/>
        <w:numPr>
          <w:ilvl w:val="0"/>
          <w:numId w:val="2"/>
        </w:numPr>
        <w:rPr>
          <w:sz w:val="24"/>
          <w:szCs w:val="24"/>
        </w:rPr>
      </w:pPr>
      <w:r w:rsidRPr="00A14C4F">
        <w:rPr>
          <w:sz w:val="24"/>
          <w:szCs w:val="24"/>
        </w:rPr>
        <w:t xml:space="preserve">a criminal </w:t>
      </w:r>
      <w:proofErr w:type="gramStart"/>
      <w:r w:rsidRPr="00A14C4F">
        <w:rPr>
          <w:sz w:val="24"/>
          <w:szCs w:val="24"/>
        </w:rPr>
        <w:t>offence;</w:t>
      </w:r>
      <w:proofErr w:type="gramEnd"/>
    </w:p>
    <w:p w14:paraId="4B64DEEB" w14:textId="77777777" w:rsidR="00530EE3" w:rsidRPr="00A14C4F" w:rsidRDefault="008F3F6F" w:rsidP="00A14C4F">
      <w:pPr>
        <w:pStyle w:val="NoSpacing"/>
        <w:numPr>
          <w:ilvl w:val="0"/>
          <w:numId w:val="2"/>
        </w:numPr>
        <w:rPr>
          <w:sz w:val="24"/>
          <w:szCs w:val="24"/>
        </w:rPr>
      </w:pPr>
      <w:r w:rsidRPr="00A14C4F">
        <w:rPr>
          <w:sz w:val="24"/>
          <w:szCs w:val="24"/>
        </w:rPr>
        <w:t xml:space="preserve">a miscarriage of </w:t>
      </w:r>
      <w:proofErr w:type="gramStart"/>
      <w:r w:rsidRPr="00A14C4F">
        <w:rPr>
          <w:sz w:val="24"/>
          <w:szCs w:val="24"/>
        </w:rPr>
        <w:t>justice;</w:t>
      </w:r>
      <w:proofErr w:type="gramEnd"/>
    </w:p>
    <w:p w14:paraId="77C8C691" w14:textId="77777777" w:rsidR="00530EE3" w:rsidRPr="00A14C4F" w:rsidRDefault="008F3F6F" w:rsidP="00A14C4F">
      <w:pPr>
        <w:pStyle w:val="NoSpacing"/>
        <w:numPr>
          <w:ilvl w:val="0"/>
          <w:numId w:val="2"/>
        </w:numPr>
        <w:rPr>
          <w:sz w:val="24"/>
          <w:szCs w:val="24"/>
        </w:rPr>
      </w:pPr>
      <w:r w:rsidRPr="00A14C4F">
        <w:rPr>
          <w:sz w:val="24"/>
          <w:szCs w:val="24"/>
        </w:rPr>
        <w:t xml:space="preserve">an act creating risk to health and </w:t>
      </w:r>
      <w:proofErr w:type="gramStart"/>
      <w:r w:rsidRPr="00A14C4F">
        <w:rPr>
          <w:sz w:val="24"/>
          <w:szCs w:val="24"/>
        </w:rPr>
        <w:t>safety;</w:t>
      </w:r>
      <w:proofErr w:type="gramEnd"/>
    </w:p>
    <w:p w14:paraId="6C76A9C6" w14:textId="77777777" w:rsidR="00530EE3" w:rsidRPr="00A14C4F" w:rsidRDefault="008F3F6F" w:rsidP="00A14C4F">
      <w:pPr>
        <w:pStyle w:val="NoSpacing"/>
        <w:numPr>
          <w:ilvl w:val="0"/>
          <w:numId w:val="2"/>
        </w:numPr>
        <w:rPr>
          <w:sz w:val="24"/>
          <w:szCs w:val="24"/>
        </w:rPr>
      </w:pPr>
      <w:r w:rsidRPr="00A14C4F">
        <w:rPr>
          <w:sz w:val="24"/>
          <w:szCs w:val="24"/>
        </w:rPr>
        <w:t xml:space="preserve">an act causing damage to the </w:t>
      </w:r>
      <w:proofErr w:type="gramStart"/>
      <w:r w:rsidRPr="00A14C4F">
        <w:rPr>
          <w:sz w:val="24"/>
          <w:szCs w:val="24"/>
        </w:rPr>
        <w:t>environment;</w:t>
      </w:r>
      <w:proofErr w:type="gramEnd"/>
    </w:p>
    <w:p w14:paraId="1F5C0FEF" w14:textId="77777777" w:rsidR="00530EE3" w:rsidRPr="00A14C4F" w:rsidRDefault="008F3F6F" w:rsidP="00A14C4F">
      <w:pPr>
        <w:pStyle w:val="NoSpacing"/>
        <w:numPr>
          <w:ilvl w:val="0"/>
          <w:numId w:val="2"/>
        </w:numPr>
        <w:rPr>
          <w:sz w:val="24"/>
          <w:szCs w:val="24"/>
        </w:rPr>
      </w:pPr>
      <w:r w:rsidRPr="00A14C4F">
        <w:rPr>
          <w:sz w:val="24"/>
          <w:szCs w:val="24"/>
        </w:rPr>
        <w:t>a breach of any other legal obligation; or</w:t>
      </w:r>
    </w:p>
    <w:p w14:paraId="29DC192B" w14:textId="77777777" w:rsidR="00530EE3" w:rsidRPr="00A14C4F" w:rsidRDefault="008F3F6F" w:rsidP="00A14C4F">
      <w:pPr>
        <w:pStyle w:val="NoSpacing"/>
        <w:numPr>
          <w:ilvl w:val="0"/>
          <w:numId w:val="2"/>
        </w:numPr>
        <w:rPr>
          <w:sz w:val="24"/>
          <w:szCs w:val="24"/>
        </w:rPr>
      </w:pPr>
      <w:r w:rsidRPr="00A14C4F">
        <w:rPr>
          <w:sz w:val="24"/>
          <w:szCs w:val="24"/>
        </w:rPr>
        <w:t xml:space="preserve">concealment of any of the </w:t>
      </w:r>
      <w:proofErr w:type="gramStart"/>
      <w:r w:rsidRPr="00A14C4F">
        <w:rPr>
          <w:sz w:val="24"/>
          <w:szCs w:val="24"/>
        </w:rPr>
        <w:t>above;</w:t>
      </w:r>
      <w:proofErr w:type="gramEnd"/>
    </w:p>
    <w:p w14:paraId="6354BB2B" w14:textId="77777777" w:rsidR="00A14C4F" w:rsidRDefault="00A14C4F" w:rsidP="00A14C4F">
      <w:pPr>
        <w:pStyle w:val="NoSpacing"/>
        <w:rPr>
          <w:sz w:val="24"/>
          <w:szCs w:val="24"/>
        </w:rPr>
      </w:pPr>
    </w:p>
    <w:p w14:paraId="7BBE5C30" w14:textId="449D49D2" w:rsidR="00530EE3" w:rsidRDefault="008F3F6F" w:rsidP="00A14C4F">
      <w:pPr>
        <w:pStyle w:val="NoSpacing"/>
        <w:rPr>
          <w:sz w:val="24"/>
          <w:szCs w:val="24"/>
        </w:rPr>
      </w:pPr>
      <w:r w:rsidRPr="00A14C4F">
        <w:rPr>
          <w:sz w:val="24"/>
          <w:szCs w:val="24"/>
        </w:rPr>
        <w:t xml:space="preserve">is being, has been, or is likely to be, committed. It is not necessary for the worker to have proof that such an act is being, has been, or is likely to be, committed - a reasonable belief is sufficient. The worker has no responsibility for investigating the matter - it is the </w:t>
      </w:r>
      <w:proofErr w:type="spellStart"/>
      <w:r w:rsidRPr="00A14C4F">
        <w:rPr>
          <w:sz w:val="24"/>
          <w:szCs w:val="24"/>
        </w:rPr>
        <w:t>organisation's</w:t>
      </w:r>
      <w:proofErr w:type="spellEnd"/>
      <w:r w:rsidRPr="00A14C4F">
        <w:rPr>
          <w:sz w:val="24"/>
          <w:szCs w:val="24"/>
        </w:rPr>
        <w:t xml:space="preserve"> responsibility to ensure that an investigation takes place.</w:t>
      </w:r>
    </w:p>
    <w:p w14:paraId="6125D807" w14:textId="77777777" w:rsidR="00A14C4F" w:rsidRPr="00A14C4F" w:rsidRDefault="00A14C4F" w:rsidP="00A14C4F">
      <w:pPr>
        <w:pStyle w:val="NoSpacing"/>
        <w:rPr>
          <w:sz w:val="24"/>
          <w:szCs w:val="24"/>
        </w:rPr>
      </w:pPr>
    </w:p>
    <w:p w14:paraId="50E387E9" w14:textId="77777777" w:rsidR="00530EE3" w:rsidRPr="00A14C4F" w:rsidRDefault="008F3F6F" w:rsidP="00A14C4F">
      <w:pPr>
        <w:pStyle w:val="NoSpacing"/>
        <w:rPr>
          <w:sz w:val="24"/>
          <w:szCs w:val="24"/>
        </w:rPr>
      </w:pPr>
      <w:r w:rsidRPr="00A14C4F">
        <w:rPr>
          <w:sz w:val="24"/>
          <w:szCs w:val="24"/>
        </w:rPr>
        <w:t xml:space="preserve">A worker who makes such a protected disclosure has the right not to be dismissed, subjected to any other detriment, or </w:t>
      </w:r>
      <w:proofErr w:type="spellStart"/>
      <w:r w:rsidRPr="00A14C4F">
        <w:rPr>
          <w:sz w:val="24"/>
          <w:szCs w:val="24"/>
        </w:rPr>
        <w:t>victimised</w:t>
      </w:r>
      <w:proofErr w:type="spellEnd"/>
      <w:r w:rsidRPr="00A14C4F">
        <w:rPr>
          <w:sz w:val="24"/>
          <w:szCs w:val="24"/>
        </w:rPr>
        <w:t>, because he/she has made a disclosure.</w:t>
      </w:r>
    </w:p>
    <w:p w14:paraId="5E49C978" w14:textId="77777777" w:rsidR="00A14C4F" w:rsidRDefault="00A14C4F" w:rsidP="00A14C4F">
      <w:pPr>
        <w:pStyle w:val="NoSpacing"/>
        <w:rPr>
          <w:sz w:val="24"/>
          <w:szCs w:val="24"/>
        </w:rPr>
      </w:pPr>
    </w:p>
    <w:p w14:paraId="067D2982" w14:textId="2969EAA1" w:rsidR="009971E1" w:rsidRPr="009971E1" w:rsidRDefault="008F3F6F" w:rsidP="009971E1">
      <w:pPr>
        <w:pStyle w:val="NoSpacing"/>
        <w:rPr>
          <w:sz w:val="24"/>
          <w:szCs w:val="24"/>
        </w:rPr>
      </w:pPr>
      <w:r w:rsidRPr="00A14C4F">
        <w:rPr>
          <w:sz w:val="24"/>
          <w:szCs w:val="24"/>
        </w:rPr>
        <w:t xml:space="preserve">The </w:t>
      </w:r>
      <w:proofErr w:type="spellStart"/>
      <w:r w:rsidRPr="00A14C4F">
        <w:rPr>
          <w:sz w:val="24"/>
          <w:szCs w:val="24"/>
        </w:rPr>
        <w:t>organisation</w:t>
      </w:r>
      <w:proofErr w:type="spellEnd"/>
      <w:r w:rsidRPr="00A14C4F">
        <w:rPr>
          <w:sz w:val="24"/>
          <w:szCs w:val="24"/>
        </w:rPr>
        <w:t xml:space="preserve"> encourages workers to raise their concerns under this procedure in the first instance. If a worker is not sure </w:t>
      </w:r>
      <w:proofErr w:type="gramStart"/>
      <w:r w:rsidRPr="00A14C4F">
        <w:rPr>
          <w:sz w:val="24"/>
          <w:szCs w:val="24"/>
        </w:rPr>
        <w:t>whether or not</w:t>
      </w:r>
      <w:proofErr w:type="gramEnd"/>
      <w:r w:rsidRPr="00A14C4F">
        <w:rPr>
          <w:sz w:val="24"/>
          <w:szCs w:val="24"/>
        </w:rPr>
        <w:t xml:space="preserve"> to raise a concern, he/she should discuss the issue with his/her </w:t>
      </w:r>
      <w:r w:rsidR="00B00267">
        <w:rPr>
          <w:sz w:val="24"/>
          <w:szCs w:val="24"/>
        </w:rPr>
        <w:t>head of section</w:t>
      </w:r>
      <w:r w:rsidRPr="00A14C4F">
        <w:rPr>
          <w:sz w:val="24"/>
          <w:szCs w:val="24"/>
        </w:rPr>
        <w:t xml:space="preserve"> or the </w:t>
      </w:r>
      <w:r w:rsidR="00A14C4F">
        <w:rPr>
          <w:sz w:val="24"/>
          <w:szCs w:val="24"/>
        </w:rPr>
        <w:t>Head Teacher</w:t>
      </w:r>
      <w:r w:rsidRPr="00A14C4F">
        <w:rPr>
          <w:sz w:val="24"/>
          <w:szCs w:val="24"/>
        </w:rPr>
        <w:t>.</w:t>
      </w:r>
    </w:p>
    <w:p w14:paraId="1A135034" w14:textId="77777777" w:rsidR="009971E1" w:rsidRDefault="009971E1" w:rsidP="009971E1">
      <w:pPr>
        <w:tabs>
          <w:tab w:val="left" w:pos="864"/>
        </w:tabs>
      </w:pPr>
      <w:r>
        <w:tab/>
      </w:r>
    </w:p>
    <w:p w14:paraId="674C7FE3" w14:textId="77777777" w:rsidR="009971E1" w:rsidRPr="009971E1" w:rsidRDefault="009971E1" w:rsidP="009971E1"/>
    <w:p w14:paraId="49885238" w14:textId="0AAE06BE" w:rsidR="009971E1" w:rsidRPr="009971E1" w:rsidRDefault="009971E1" w:rsidP="009971E1">
      <w:pPr>
        <w:sectPr w:rsidR="009971E1" w:rsidRPr="009971E1">
          <w:footerReference w:type="default" r:id="rId8"/>
          <w:type w:val="continuous"/>
          <w:pgSz w:w="11900" w:h="16840"/>
          <w:pgMar w:top="1440" w:right="1340" w:bottom="1960" w:left="980" w:header="0" w:footer="1771" w:gutter="0"/>
          <w:pgNumType w:start="1"/>
          <w:cols w:space="720"/>
        </w:sectPr>
      </w:pPr>
    </w:p>
    <w:p w14:paraId="0DC6FEE5" w14:textId="77777777" w:rsidR="00530EE3" w:rsidRPr="00A14C4F" w:rsidRDefault="008F3F6F" w:rsidP="00A14C4F">
      <w:pPr>
        <w:pStyle w:val="NoSpacing"/>
        <w:rPr>
          <w:b/>
          <w:bCs/>
          <w:sz w:val="28"/>
          <w:szCs w:val="28"/>
        </w:rPr>
      </w:pPr>
      <w:r w:rsidRPr="00A14C4F">
        <w:rPr>
          <w:b/>
          <w:bCs/>
          <w:sz w:val="28"/>
          <w:szCs w:val="28"/>
        </w:rPr>
        <w:lastRenderedPageBreak/>
        <w:t>Principles</w:t>
      </w:r>
    </w:p>
    <w:p w14:paraId="262D54C9" w14:textId="77777777" w:rsidR="00530EE3" w:rsidRDefault="00530EE3">
      <w:pPr>
        <w:pStyle w:val="BodyText"/>
        <w:spacing w:before="8"/>
        <w:ind w:left="0"/>
        <w:rPr>
          <w:b/>
        </w:rPr>
      </w:pPr>
    </w:p>
    <w:p w14:paraId="341A6256" w14:textId="77777777" w:rsidR="00530EE3" w:rsidRPr="00A14C4F" w:rsidRDefault="008F3F6F" w:rsidP="00A14C4F">
      <w:pPr>
        <w:pStyle w:val="NoSpacing"/>
        <w:numPr>
          <w:ilvl w:val="0"/>
          <w:numId w:val="3"/>
        </w:numPr>
        <w:rPr>
          <w:sz w:val="24"/>
          <w:szCs w:val="24"/>
        </w:rPr>
      </w:pPr>
      <w:r w:rsidRPr="00A14C4F">
        <w:rPr>
          <w:sz w:val="24"/>
          <w:szCs w:val="24"/>
        </w:rPr>
        <w:t>Everyone should be aware of the importance of preventing and eliminating wrongdoing at work. Workers should be watchful for illegal or unethical conduct and report anything of that nature that they become aware of.</w:t>
      </w:r>
    </w:p>
    <w:p w14:paraId="733B435F" w14:textId="77777777" w:rsidR="00530EE3" w:rsidRPr="00A14C4F" w:rsidRDefault="008F3F6F" w:rsidP="00A14C4F">
      <w:pPr>
        <w:pStyle w:val="NoSpacing"/>
        <w:numPr>
          <w:ilvl w:val="0"/>
          <w:numId w:val="3"/>
        </w:numPr>
        <w:rPr>
          <w:sz w:val="24"/>
          <w:szCs w:val="24"/>
        </w:rPr>
      </w:pPr>
      <w:r w:rsidRPr="00A14C4F">
        <w:rPr>
          <w:sz w:val="24"/>
          <w:szCs w:val="24"/>
        </w:rPr>
        <w:t>Any matter raised under this procedure will be investigated thoroughly, promptly and confidentially, and the outcome of the investigation reported back to the worker who raised the issue.</w:t>
      </w:r>
    </w:p>
    <w:p w14:paraId="43949450" w14:textId="77777777" w:rsidR="00530EE3" w:rsidRPr="00A14C4F" w:rsidRDefault="008F3F6F" w:rsidP="00A14C4F">
      <w:pPr>
        <w:pStyle w:val="NoSpacing"/>
        <w:numPr>
          <w:ilvl w:val="0"/>
          <w:numId w:val="3"/>
        </w:numPr>
        <w:rPr>
          <w:sz w:val="24"/>
          <w:szCs w:val="24"/>
        </w:rPr>
      </w:pPr>
      <w:r w:rsidRPr="00A14C4F">
        <w:rPr>
          <w:sz w:val="24"/>
          <w:szCs w:val="24"/>
        </w:rPr>
        <w:t xml:space="preserve">No worker will be </w:t>
      </w:r>
      <w:proofErr w:type="spellStart"/>
      <w:r w:rsidRPr="00A14C4F">
        <w:rPr>
          <w:sz w:val="24"/>
          <w:szCs w:val="24"/>
        </w:rPr>
        <w:t>victimised</w:t>
      </w:r>
      <w:proofErr w:type="spellEnd"/>
      <w:r w:rsidRPr="00A14C4F">
        <w:rPr>
          <w:sz w:val="24"/>
          <w:szCs w:val="24"/>
        </w:rPr>
        <w:t xml:space="preserve"> for raising a matter under this procedure. This means that the continued employment and opportunities for future promotion or training of the worker will not be prejudiced because he/she has raised a legitimate concern.</w:t>
      </w:r>
    </w:p>
    <w:p w14:paraId="360AA432" w14:textId="77777777" w:rsidR="00530EE3" w:rsidRPr="00A14C4F" w:rsidRDefault="008F3F6F" w:rsidP="00A14C4F">
      <w:pPr>
        <w:pStyle w:val="NoSpacing"/>
        <w:numPr>
          <w:ilvl w:val="0"/>
          <w:numId w:val="3"/>
        </w:numPr>
        <w:rPr>
          <w:sz w:val="24"/>
          <w:szCs w:val="24"/>
        </w:rPr>
      </w:pPr>
      <w:proofErr w:type="spellStart"/>
      <w:r w:rsidRPr="00A14C4F">
        <w:rPr>
          <w:sz w:val="24"/>
          <w:szCs w:val="24"/>
        </w:rPr>
        <w:t>Victimisation</w:t>
      </w:r>
      <w:proofErr w:type="spellEnd"/>
      <w:r w:rsidRPr="00A14C4F">
        <w:rPr>
          <w:sz w:val="24"/>
          <w:szCs w:val="24"/>
        </w:rPr>
        <w:t xml:space="preserve"> of a worker for raising a qualified disclosure will be a disciplinary offence.</w:t>
      </w:r>
    </w:p>
    <w:p w14:paraId="5149D18D" w14:textId="77777777" w:rsidR="00530EE3" w:rsidRPr="00A14C4F" w:rsidRDefault="008F3F6F" w:rsidP="00A14C4F">
      <w:pPr>
        <w:pStyle w:val="NoSpacing"/>
        <w:numPr>
          <w:ilvl w:val="0"/>
          <w:numId w:val="3"/>
        </w:numPr>
        <w:rPr>
          <w:sz w:val="24"/>
          <w:szCs w:val="24"/>
        </w:rPr>
      </w:pPr>
      <w:r w:rsidRPr="00A14C4F">
        <w:rPr>
          <w:sz w:val="24"/>
          <w:szCs w:val="24"/>
        </w:rPr>
        <w:t xml:space="preserve">If misconduct is discovered </w:t>
      </w:r>
      <w:proofErr w:type="gramStart"/>
      <w:r w:rsidRPr="00A14C4F">
        <w:rPr>
          <w:sz w:val="24"/>
          <w:szCs w:val="24"/>
        </w:rPr>
        <w:t>as a result of</w:t>
      </w:r>
      <w:proofErr w:type="gramEnd"/>
      <w:r w:rsidRPr="00A14C4F">
        <w:rPr>
          <w:sz w:val="24"/>
          <w:szCs w:val="24"/>
        </w:rPr>
        <w:t xml:space="preserve"> any investigation under this procedure the </w:t>
      </w:r>
      <w:proofErr w:type="spellStart"/>
      <w:r w:rsidRPr="00A14C4F">
        <w:rPr>
          <w:sz w:val="24"/>
          <w:szCs w:val="24"/>
        </w:rPr>
        <w:t>organisation's</w:t>
      </w:r>
      <w:proofErr w:type="spellEnd"/>
      <w:r w:rsidRPr="00A14C4F">
        <w:rPr>
          <w:sz w:val="24"/>
          <w:szCs w:val="24"/>
        </w:rPr>
        <w:t xml:space="preserve"> disciplinary procedure will be used, in addition to any appropriate external measures.</w:t>
      </w:r>
    </w:p>
    <w:p w14:paraId="17F901B1" w14:textId="77777777" w:rsidR="00530EE3" w:rsidRPr="00A14C4F" w:rsidRDefault="008F3F6F" w:rsidP="00A14C4F">
      <w:pPr>
        <w:pStyle w:val="NoSpacing"/>
        <w:numPr>
          <w:ilvl w:val="0"/>
          <w:numId w:val="3"/>
        </w:numPr>
        <w:rPr>
          <w:sz w:val="24"/>
          <w:szCs w:val="24"/>
        </w:rPr>
      </w:pPr>
      <w:r w:rsidRPr="00A14C4F">
        <w:rPr>
          <w:sz w:val="24"/>
          <w:szCs w:val="24"/>
        </w:rPr>
        <w:t>Maliciously making a false allegation is a disciplinary offence.</w:t>
      </w:r>
    </w:p>
    <w:p w14:paraId="46C29341" w14:textId="4961484D" w:rsidR="00530EE3" w:rsidRDefault="008F3F6F" w:rsidP="00A14C4F">
      <w:pPr>
        <w:pStyle w:val="NoSpacing"/>
        <w:numPr>
          <w:ilvl w:val="0"/>
          <w:numId w:val="3"/>
        </w:numPr>
        <w:rPr>
          <w:sz w:val="24"/>
          <w:szCs w:val="24"/>
        </w:rPr>
      </w:pPr>
      <w:r w:rsidRPr="00A14C4F">
        <w:rPr>
          <w:sz w:val="24"/>
          <w:szCs w:val="24"/>
        </w:rPr>
        <w:t xml:space="preserve">An instruction to cover up wrongdoing is itself a disciplinary offence. If told not to raise or pursue any concern, even by a person in authority such as a </w:t>
      </w:r>
      <w:r w:rsidR="00B00267">
        <w:rPr>
          <w:sz w:val="24"/>
          <w:szCs w:val="24"/>
        </w:rPr>
        <w:t>head of section</w:t>
      </w:r>
      <w:r w:rsidRPr="00A14C4F">
        <w:rPr>
          <w:sz w:val="24"/>
          <w:szCs w:val="24"/>
        </w:rPr>
        <w:t xml:space="preserve">, workers should not agree to remain silent. They should report the matter to </w:t>
      </w:r>
      <w:r w:rsidR="004309DA">
        <w:rPr>
          <w:sz w:val="24"/>
          <w:szCs w:val="24"/>
        </w:rPr>
        <w:t>the Head Teacher</w:t>
      </w:r>
      <w:r w:rsidRPr="00A14C4F">
        <w:rPr>
          <w:sz w:val="24"/>
          <w:szCs w:val="24"/>
        </w:rPr>
        <w:t>.</w:t>
      </w:r>
    </w:p>
    <w:p w14:paraId="57896EFA" w14:textId="77777777" w:rsidR="004309DA" w:rsidRPr="00A14C4F" w:rsidRDefault="004309DA" w:rsidP="004309DA">
      <w:pPr>
        <w:pStyle w:val="NoSpacing"/>
        <w:ind w:left="720"/>
        <w:rPr>
          <w:sz w:val="24"/>
          <w:szCs w:val="24"/>
        </w:rPr>
      </w:pPr>
    </w:p>
    <w:p w14:paraId="3198080B" w14:textId="77777777" w:rsidR="00530EE3" w:rsidRPr="004309DA" w:rsidRDefault="008F3F6F" w:rsidP="004309DA">
      <w:pPr>
        <w:pStyle w:val="NoSpacing"/>
        <w:rPr>
          <w:sz w:val="24"/>
          <w:szCs w:val="24"/>
        </w:rPr>
      </w:pPr>
      <w:r w:rsidRPr="004309DA">
        <w:rPr>
          <w:sz w:val="24"/>
          <w:szCs w:val="24"/>
        </w:rPr>
        <w:t xml:space="preserve">This procedure is for disclosures about matters other than a breach of an employee's own contract of employment. If an employee is concerned that his/her own contract has been, or is likely to be, broken, he/she should use the </w:t>
      </w:r>
      <w:proofErr w:type="spellStart"/>
      <w:r w:rsidRPr="004309DA">
        <w:rPr>
          <w:sz w:val="24"/>
          <w:szCs w:val="24"/>
        </w:rPr>
        <w:t>organisation's</w:t>
      </w:r>
      <w:proofErr w:type="spellEnd"/>
      <w:r w:rsidRPr="004309DA">
        <w:rPr>
          <w:sz w:val="24"/>
          <w:szCs w:val="24"/>
        </w:rPr>
        <w:t xml:space="preserve"> grievance procedure.</w:t>
      </w:r>
    </w:p>
    <w:p w14:paraId="38FD00F6" w14:textId="77777777" w:rsidR="004309DA" w:rsidRDefault="004309DA" w:rsidP="004309DA">
      <w:pPr>
        <w:pStyle w:val="NoSpacing"/>
        <w:rPr>
          <w:b/>
          <w:bCs/>
          <w:sz w:val="28"/>
          <w:szCs w:val="28"/>
        </w:rPr>
      </w:pPr>
    </w:p>
    <w:p w14:paraId="30796943" w14:textId="5D1AB542" w:rsidR="00530EE3" w:rsidRDefault="008F3F6F" w:rsidP="004309DA">
      <w:pPr>
        <w:pStyle w:val="NoSpacing"/>
        <w:rPr>
          <w:b/>
          <w:bCs/>
          <w:sz w:val="28"/>
          <w:szCs w:val="28"/>
        </w:rPr>
      </w:pPr>
      <w:r w:rsidRPr="004309DA">
        <w:rPr>
          <w:b/>
          <w:bCs/>
          <w:sz w:val="28"/>
          <w:szCs w:val="28"/>
        </w:rPr>
        <w:t>Procedure</w:t>
      </w:r>
    </w:p>
    <w:p w14:paraId="64A88149" w14:textId="77777777" w:rsidR="004309DA" w:rsidRPr="004309DA" w:rsidRDefault="004309DA" w:rsidP="004309DA">
      <w:pPr>
        <w:pStyle w:val="NoSpacing"/>
        <w:rPr>
          <w:b/>
          <w:bCs/>
          <w:sz w:val="28"/>
          <w:szCs w:val="28"/>
        </w:rPr>
      </w:pPr>
    </w:p>
    <w:p w14:paraId="3CC7EBF5" w14:textId="4544D52B" w:rsidR="00530EE3" w:rsidRDefault="008F3F6F" w:rsidP="004309DA">
      <w:pPr>
        <w:pStyle w:val="NoSpacing"/>
        <w:numPr>
          <w:ilvl w:val="1"/>
          <w:numId w:val="1"/>
        </w:numPr>
        <w:rPr>
          <w:sz w:val="24"/>
          <w:szCs w:val="24"/>
        </w:rPr>
      </w:pPr>
      <w:r w:rsidRPr="004309DA">
        <w:rPr>
          <w:sz w:val="24"/>
          <w:szCs w:val="24"/>
        </w:rPr>
        <w:t xml:space="preserve">In the first instance, and unless the worker reasonably believes his/her </w:t>
      </w:r>
      <w:r w:rsidR="00B00267">
        <w:rPr>
          <w:sz w:val="24"/>
          <w:szCs w:val="24"/>
        </w:rPr>
        <w:t>head of section</w:t>
      </w:r>
      <w:r w:rsidRPr="004309DA">
        <w:rPr>
          <w:sz w:val="24"/>
          <w:szCs w:val="24"/>
        </w:rPr>
        <w:t xml:space="preserve"> to be involved in the wrongdoing, or if for any other reason the worker does not wish to approach his/her </w:t>
      </w:r>
      <w:r w:rsidR="006F0469">
        <w:rPr>
          <w:sz w:val="24"/>
          <w:szCs w:val="24"/>
        </w:rPr>
        <w:t>head of section</w:t>
      </w:r>
      <w:r w:rsidRPr="004309DA">
        <w:rPr>
          <w:sz w:val="24"/>
          <w:szCs w:val="24"/>
        </w:rPr>
        <w:t xml:space="preserve">, any concerns should be raised with the worker's </w:t>
      </w:r>
      <w:r w:rsidR="00B00267">
        <w:rPr>
          <w:sz w:val="24"/>
          <w:szCs w:val="24"/>
        </w:rPr>
        <w:t>head of section</w:t>
      </w:r>
      <w:r w:rsidRPr="004309DA">
        <w:rPr>
          <w:sz w:val="24"/>
          <w:szCs w:val="24"/>
        </w:rPr>
        <w:t xml:space="preserve">. If he/she believes the </w:t>
      </w:r>
      <w:r w:rsidR="00B00267">
        <w:rPr>
          <w:sz w:val="24"/>
          <w:szCs w:val="24"/>
        </w:rPr>
        <w:t>head of section</w:t>
      </w:r>
      <w:r w:rsidRPr="004309DA">
        <w:rPr>
          <w:sz w:val="24"/>
          <w:szCs w:val="24"/>
        </w:rPr>
        <w:t xml:space="preserve"> to be involved, or for any reason does not wish to approach the </w:t>
      </w:r>
      <w:r w:rsidR="006F0469">
        <w:rPr>
          <w:sz w:val="24"/>
          <w:szCs w:val="24"/>
        </w:rPr>
        <w:t>head of section</w:t>
      </w:r>
      <w:r w:rsidRPr="004309DA">
        <w:rPr>
          <w:sz w:val="24"/>
          <w:szCs w:val="24"/>
        </w:rPr>
        <w:t>, then the worker should proceed straight to stage 3.</w:t>
      </w:r>
    </w:p>
    <w:p w14:paraId="4BC9CB75" w14:textId="29426A36" w:rsidR="009971E1" w:rsidRPr="004309DA" w:rsidRDefault="009971E1" w:rsidP="004309DA">
      <w:pPr>
        <w:pStyle w:val="NoSpacing"/>
        <w:numPr>
          <w:ilvl w:val="1"/>
          <w:numId w:val="1"/>
        </w:numPr>
        <w:rPr>
          <w:sz w:val="24"/>
          <w:szCs w:val="24"/>
        </w:rPr>
      </w:pPr>
      <w:r w:rsidRPr="009971E1">
        <w:rPr>
          <w:sz w:val="24"/>
          <w:szCs w:val="24"/>
        </w:rPr>
        <w:t>When a concern is raised, it will be acknowledged promptly and investigated by the Headteacher or Designated Safeguarding Lead (DSL), unless the concern relates to them, in which case it will be referred to the Chair of Governors. The whistleblower will be informed of the outcome of the concern, as far as is appropriate while maintaining confidentiality.</w:t>
      </w:r>
    </w:p>
    <w:p w14:paraId="5CB3EDD2" w14:textId="7DD3AA4F" w:rsidR="00530EE3" w:rsidRPr="004309DA" w:rsidRDefault="008F3F6F" w:rsidP="004309DA">
      <w:pPr>
        <w:pStyle w:val="NoSpacing"/>
        <w:numPr>
          <w:ilvl w:val="1"/>
          <w:numId w:val="1"/>
        </w:numPr>
        <w:rPr>
          <w:sz w:val="24"/>
          <w:szCs w:val="24"/>
        </w:rPr>
      </w:pPr>
      <w:r w:rsidRPr="004309DA">
        <w:rPr>
          <w:sz w:val="24"/>
          <w:szCs w:val="24"/>
        </w:rPr>
        <w:t xml:space="preserve">The </w:t>
      </w:r>
      <w:r w:rsidR="006F0469">
        <w:rPr>
          <w:sz w:val="24"/>
          <w:szCs w:val="24"/>
        </w:rPr>
        <w:t>head of section</w:t>
      </w:r>
      <w:r w:rsidRPr="004309DA">
        <w:rPr>
          <w:sz w:val="24"/>
          <w:szCs w:val="24"/>
        </w:rPr>
        <w:t xml:space="preserve"> will arrange an investigation into the matter (either by investigating the matter him/herself or immediately passing the issue to someone in a more senior position). The investigation may involve the worker and other individuals involved giving a written statement. Any investigation will be carried out in accordance with the principles set out above. The worker's statement will be </w:t>
      </w:r>
      <w:proofErr w:type="gramStart"/>
      <w:r w:rsidRPr="004309DA">
        <w:rPr>
          <w:sz w:val="24"/>
          <w:szCs w:val="24"/>
        </w:rPr>
        <w:t>taken into account</w:t>
      </w:r>
      <w:proofErr w:type="gramEnd"/>
      <w:r w:rsidRPr="004309DA">
        <w:rPr>
          <w:sz w:val="24"/>
          <w:szCs w:val="24"/>
        </w:rPr>
        <w:t xml:space="preserve">, and he/she will be asked to comment on any additional evidence obtained. The </w:t>
      </w:r>
      <w:r w:rsidR="006F0469">
        <w:rPr>
          <w:sz w:val="24"/>
          <w:szCs w:val="24"/>
        </w:rPr>
        <w:t>head of section</w:t>
      </w:r>
      <w:r w:rsidRPr="004309DA">
        <w:rPr>
          <w:sz w:val="24"/>
          <w:szCs w:val="24"/>
        </w:rPr>
        <w:t xml:space="preserve"> (or the person who carried out the investigation) will then report to the board, which will take any necessary action, including reporting the matter to any appropriate government department or regulatory agency. If </w:t>
      </w:r>
      <w:r w:rsidRPr="004309DA">
        <w:rPr>
          <w:sz w:val="24"/>
          <w:szCs w:val="24"/>
        </w:rPr>
        <w:lastRenderedPageBreak/>
        <w:t xml:space="preserve">disciplinary action is required, the </w:t>
      </w:r>
      <w:r w:rsidR="00B00267">
        <w:rPr>
          <w:sz w:val="24"/>
          <w:szCs w:val="24"/>
        </w:rPr>
        <w:t>head of section</w:t>
      </w:r>
      <w:r w:rsidRPr="004309DA">
        <w:rPr>
          <w:sz w:val="24"/>
          <w:szCs w:val="24"/>
        </w:rPr>
        <w:t xml:space="preserve"> (or the person who carried out the investigation) will report the matter to the </w:t>
      </w:r>
      <w:r w:rsidR="00104739">
        <w:rPr>
          <w:sz w:val="24"/>
          <w:szCs w:val="24"/>
        </w:rPr>
        <w:t>Head Teacher</w:t>
      </w:r>
      <w:r w:rsidRPr="004309DA">
        <w:rPr>
          <w:sz w:val="24"/>
          <w:szCs w:val="24"/>
        </w:rPr>
        <w:t xml:space="preserve"> and start the disciplinary procedure. On conclusion of any investigation, the worker will be told the outcome of the investigation and what the board has done, or proposes to do, about it. If no action is to be taken, the reason for this will be explained.</w:t>
      </w:r>
    </w:p>
    <w:p w14:paraId="175AE404" w14:textId="6DBDB0D0" w:rsidR="00104739" w:rsidRPr="00104739" w:rsidRDefault="008F3F6F" w:rsidP="00104739">
      <w:pPr>
        <w:pStyle w:val="NoSpacing"/>
        <w:numPr>
          <w:ilvl w:val="1"/>
          <w:numId w:val="1"/>
        </w:numPr>
        <w:rPr>
          <w:sz w:val="24"/>
          <w:szCs w:val="24"/>
        </w:rPr>
      </w:pPr>
      <w:r w:rsidRPr="00104739">
        <w:rPr>
          <w:sz w:val="24"/>
          <w:szCs w:val="24"/>
        </w:rPr>
        <w:t xml:space="preserve">If the worker is concerned that his/her </w:t>
      </w:r>
      <w:r w:rsidR="006F0469">
        <w:rPr>
          <w:sz w:val="24"/>
          <w:szCs w:val="24"/>
        </w:rPr>
        <w:t>head of section</w:t>
      </w:r>
      <w:r w:rsidRPr="00104739">
        <w:rPr>
          <w:sz w:val="24"/>
          <w:szCs w:val="24"/>
        </w:rPr>
        <w:t xml:space="preserve"> is involved in the wrongdoing, has failed to make a proper investigation or has failed to report the outcome of the investigations to the Senior Leadership Team he/she should inform the </w:t>
      </w:r>
      <w:r w:rsidR="00104739">
        <w:rPr>
          <w:sz w:val="24"/>
          <w:szCs w:val="24"/>
        </w:rPr>
        <w:t xml:space="preserve">Head Teacher </w:t>
      </w:r>
      <w:r w:rsidRPr="00104739">
        <w:rPr>
          <w:sz w:val="24"/>
          <w:szCs w:val="24"/>
        </w:rPr>
        <w:t xml:space="preserve">who will arrange for another </w:t>
      </w:r>
      <w:r w:rsidR="006F0469">
        <w:rPr>
          <w:sz w:val="24"/>
          <w:szCs w:val="24"/>
        </w:rPr>
        <w:t>head of section</w:t>
      </w:r>
      <w:r w:rsidRPr="00104739">
        <w:rPr>
          <w:sz w:val="24"/>
          <w:szCs w:val="24"/>
        </w:rPr>
        <w:t xml:space="preserve"> to review the investigation carried out, make any necessary enquiries and make his/her own report to the Senior Leadership Team as in stage 2 above. If for any other reason the worker does not wish to approach his/h</w:t>
      </w:r>
      <w:r w:rsidR="00104739">
        <w:rPr>
          <w:sz w:val="24"/>
          <w:szCs w:val="24"/>
        </w:rPr>
        <w:t xml:space="preserve">er </w:t>
      </w:r>
      <w:r w:rsidR="006F0469">
        <w:rPr>
          <w:sz w:val="24"/>
          <w:szCs w:val="24"/>
        </w:rPr>
        <w:t xml:space="preserve">head of </w:t>
      </w:r>
      <w:proofErr w:type="gramStart"/>
      <w:r w:rsidR="006F0469">
        <w:rPr>
          <w:sz w:val="24"/>
          <w:szCs w:val="24"/>
        </w:rPr>
        <w:t>section</w:t>
      </w:r>
      <w:proofErr w:type="gramEnd"/>
      <w:r w:rsidR="00104739" w:rsidRPr="00104739">
        <w:rPr>
          <w:sz w:val="24"/>
          <w:szCs w:val="24"/>
        </w:rPr>
        <w:t xml:space="preserve"> he/she should also in the first instance contact Director of Operations. Any approach to the director will be treated with the strictest confidence and the worker's identity will not be disclosed without his/her prior consent.</w:t>
      </w:r>
    </w:p>
    <w:p w14:paraId="14EA2487" w14:textId="77777777" w:rsidR="00104739" w:rsidRPr="00104739" w:rsidRDefault="00104739" w:rsidP="00104739">
      <w:pPr>
        <w:pStyle w:val="NoSpacing"/>
        <w:numPr>
          <w:ilvl w:val="1"/>
          <w:numId w:val="1"/>
        </w:numPr>
        <w:rPr>
          <w:sz w:val="24"/>
          <w:szCs w:val="24"/>
        </w:rPr>
      </w:pPr>
      <w:r w:rsidRPr="00104739">
        <w:rPr>
          <w:sz w:val="24"/>
          <w:szCs w:val="24"/>
        </w:rPr>
        <w:t xml:space="preserve">If on conclusion of stages 1, 2 and 3 the worker reasonably believes that the appropriate action has not been taken, he/she should report the matter to the proper authority. The legislation sets out </w:t>
      </w:r>
      <w:proofErr w:type="gramStart"/>
      <w:r w:rsidRPr="00104739">
        <w:rPr>
          <w:sz w:val="24"/>
          <w:szCs w:val="24"/>
        </w:rPr>
        <w:t>a number of</w:t>
      </w:r>
      <w:proofErr w:type="gramEnd"/>
      <w:r w:rsidRPr="00104739">
        <w:rPr>
          <w:sz w:val="24"/>
          <w:szCs w:val="24"/>
        </w:rPr>
        <w:t xml:space="preserve"> bodies to which qualifying disclosures may be made. These include:</w:t>
      </w:r>
    </w:p>
    <w:p w14:paraId="758815EC" w14:textId="77777777" w:rsidR="00104739" w:rsidRPr="00104739" w:rsidRDefault="00104739" w:rsidP="00104739">
      <w:pPr>
        <w:pStyle w:val="NoSpacing"/>
        <w:rPr>
          <w:sz w:val="24"/>
          <w:szCs w:val="24"/>
        </w:rPr>
      </w:pPr>
    </w:p>
    <w:p w14:paraId="00BDF87F" w14:textId="77777777" w:rsidR="00104739" w:rsidRPr="00104739" w:rsidRDefault="00104739" w:rsidP="00104739">
      <w:pPr>
        <w:pStyle w:val="NoSpacing"/>
        <w:numPr>
          <w:ilvl w:val="0"/>
          <w:numId w:val="4"/>
        </w:numPr>
        <w:rPr>
          <w:sz w:val="24"/>
          <w:szCs w:val="24"/>
        </w:rPr>
      </w:pPr>
      <w:r w:rsidRPr="00104739">
        <w:rPr>
          <w:sz w:val="24"/>
          <w:szCs w:val="24"/>
        </w:rPr>
        <w:t xml:space="preserve">HM Revenue &amp; </w:t>
      </w:r>
      <w:proofErr w:type="gramStart"/>
      <w:r w:rsidRPr="00104739">
        <w:rPr>
          <w:sz w:val="24"/>
          <w:szCs w:val="24"/>
        </w:rPr>
        <w:t>Customs;</w:t>
      </w:r>
      <w:proofErr w:type="gramEnd"/>
    </w:p>
    <w:p w14:paraId="12F2DA0F" w14:textId="77777777" w:rsidR="00104739" w:rsidRPr="00104739" w:rsidRDefault="00104739" w:rsidP="00104739">
      <w:pPr>
        <w:pStyle w:val="NoSpacing"/>
        <w:numPr>
          <w:ilvl w:val="0"/>
          <w:numId w:val="4"/>
        </w:numPr>
        <w:rPr>
          <w:sz w:val="24"/>
          <w:szCs w:val="24"/>
        </w:rPr>
      </w:pPr>
      <w:r w:rsidRPr="00104739">
        <w:rPr>
          <w:sz w:val="24"/>
          <w:szCs w:val="24"/>
        </w:rPr>
        <w:t>the Financial Conduct Authority (formerly the Financial Services Authority</w:t>
      </w:r>
      <w:proofErr w:type="gramStart"/>
      <w:r w:rsidRPr="00104739">
        <w:rPr>
          <w:sz w:val="24"/>
          <w:szCs w:val="24"/>
        </w:rPr>
        <w:t>);</w:t>
      </w:r>
      <w:proofErr w:type="gramEnd"/>
    </w:p>
    <w:p w14:paraId="09A43497" w14:textId="77777777" w:rsidR="00104739" w:rsidRPr="00104739" w:rsidRDefault="00104739" w:rsidP="00104739">
      <w:pPr>
        <w:pStyle w:val="NoSpacing"/>
        <w:numPr>
          <w:ilvl w:val="0"/>
          <w:numId w:val="4"/>
        </w:numPr>
        <w:rPr>
          <w:sz w:val="24"/>
          <w:szCs w:val="24"/>
        </w:rPr>
      </w:pPr>
      <w:r w:rsidRPr="00104739">
        <w:rPr>
          <w:sz w:val="24"/>
          <w:szCs w:val="24"/>
        </w:rPr>
        <w:t xml:space="preserve">the Competition and Markets </w:t>
      </w:r>
      <w:proofErr w:type="gramStart"/>
      <w:r w:rsidRPr="00104739">
        <w:rPr>
          <w:sz w:val="24"/>
          <w:szCs w:val="24"/>
        </w:rPr>
        <w:t>Authority;</w:t>
      </w:r>
      <w:proofErr w:type="gramEnd"/>
    </w:p>
    <w:p w14:paraId="7B823A3D" w14:textId="77777777" w:rsidR="00104739" w:rsidRPr="00104739" w:rsidRDefault="00104739" w:rsidP="00104739">
      <w:pPr>
        <w:pStyle w:val="NoSpacing"/>
        <w:numPr>
          <w:ilvl w:val="0"/>
          <w:numId w:val="4"/>
        </w:numPr>
        <w:rPr>
          <w:sz w:val="24"/>
          <w:szCs w:val="24"/>
        </w:rPr>
      </w:pPr>
      <w:r w:rsidRPr="00104739">
        <w:rPr>
          <w:sz w:val="24"/>
          <w:szCs w:val="24"/>
        </w:rPr>
        <w:t xml:space="preserve">the Health and Safety </w:t>
      </w:r>
      <w:proofErr w:type="gramStart"/>
      <w:r w:rsidRPr="00104739">
        <w:rPr>
          <w:sz w:val="24"/>
          <w:szCs w:val="24"/>
        </w:rPr>
        <w:t>Executive;</w:t>
      </w:r>
      <w:proofErr w:type="gramEnd"/>
    </w:p>
    <w:p w14:paraId="4E013341" w14:textId="77777777" w:rsidR="00104739" w:rsidRPr="00104739" w:rsidRDefault="00104739" w:rsidP="00104739">
      <w:pPr>
        <w:pStyle w:val="NoSpacing"/>
        <w:numPr>
          <w:ilvl w:val="0"/>
          <w:numId w:val="4"/>
        </w:numPr>
        <w:rPr>
          <w:sz w:val="24"/>
          <w:szCs w:val="24"/>
        </w:rPr>
      </w:pPr>
      <w:r w:rsidRPr="00104739">
        <w:rPr>
          <w:sz w:val="24"/>
          <w:szCs w:val="24"/>
        </w:rPr>
        <w:t xml:space="preserve">the Environment </w:t>
      </w:r>
      <w:proofErr w:type="gramStart"/>
      <w:r w:rsidRPr="00104739">
        <w:rPr>
          <w:sz w:val="24"/>
          <w:szCs w:val="24"/>
        </w:rPr>
        <w:t>Agency;</w:t>
      </w:r>
      <w:proofErr w:type="gramEnd"/>
    </w:p>
    <w:p w14:paraId="1F1814DD" w14:textId="77777777" w:rsidR="00104739" w:rsidRPr="00104739" w:rsidRDefault="00104739" w:rsidP="00104739">
      <w:pPr>
        <w:pStyle w:val="NoSpacing"/>
        <w:numPr>
          <w:ilvl w:val="0"/>
          <w:numId w:val="4"/>
        </w:numPr>
        <w:rPr>
          <w:sz w:val="24"/>
          <w:szCs w:val="24"/>
        </w:rPr>
      </w:pPr>
      <w:r w:rsidRPr="00104739">
        <w:rPr>
          <w:sz w:val="24"/>
          <w:szCs w:val="24"/>
        </w:rPr>
        <w:t>the Independent Police Complaints Commission; and</w:t>
      </w:r>
    </w:p>
    <w:p w14:paraId="79E52A5D" w14:textId="77777777" w:rsidR="00104739" w:rsidRDefault="00104739" w:rsidP="00104739">
      <w:pPr>
        <w:pStyle w:val="NoSpacing"/>
        <w:numPr>
          <w:ilvl w:val="0"/>
          <w:numId w:val="4"/>
        </w:numPr>
        <w:rPr>
          <w:sz w:val="24"/>
          <w:szCs w:val="24"/>
        </w:rPr>
      </w:pPr>
      <w:r w:rsidRPr="00104739">
        <w:rPr>
          <w:sz w:val="24"/>
          <w:szCs w:val="24"/>
        </w:rPr>
        <w:t>the Serious Fraud Office.</w:t>
      </w:r>
    </w:p>
    <w:p w14:paraId="530E1E78" w14:textId="77777777" w:rsidR="009971E1" w:rsidRDefault="009971E1" w:rsidP="009971E1">
      <w:pPr>
        <w:pStyle w:val="NoSpacing"/>
        <w:rPr>
          <w:sz w:val="24"/>
          <w:szCs w:val="24"/>
        </w:rPr>
      </w:pPr>
    </w:p>
    <w:p w14:paraId="10ED57AD" w14:textId="7C453461" w:rsidR="009971E1" w:rsidRPr="00104739" w:rsidRDefault="009971E1" w:rsidP="009971E1">
      <w:pPr>
        <w:pStyle w:val="NoSpacing"/>
        <w:rPr>
          <w:sz w:val="24"/>
          <w:szCs w:val="24"/>
        </w:rPr>
      </w:pPr>
      <w:r w:rsidRPr="009971E1">
        <w:rPr>
          <w:sz w:val="24"/>
          <w:szCs w:val="24"/>
        </w:rPr>
        <w:t xml:space="preserve">Where a member of staff, student, or volunteer feels unable to raise a concern internally, or believes their concern has not been properly addressed, they may contact the following external </w:t>
      </w:r>
      <w:proofErr w:type="spellStart"/>
      <w:r w:rsidRPr="009971E1">
        <w:rPr>
          <w:sz w:val="24"/>
          <w:szCs w:val="24"/>
        </w:rPr>
        <w:t>organisations</w:t>
      </w:r>
      <w:proofErr w:type="spellEnd"/>
      <w:r w:rsidRPr="009971E1">
        <w:rPr>
          <w:sz w:val="24"/>
          <w:szCs w:val="24"/>
        </w:rPr>
        <w:t>:</w:t>
      </w:r>
      <w:r w:rsidRPr="009971E1">
        <w:rPr>
          <w:sz w:val="24"/>
          <w:szCs w:val="24"/>
        </w:rPr>
        <w:br/>
        <w:t xml:space="preserve">– </w:t>
      </w:r>
      <w:r w:rsidRPr="009971E1">
        <w:rPr>
          <w:b/>
          <w:bCs/>
          <w:sz w:val="24"/>
          <w:szCs w:val="24"/>
        </w:rPr>
        <w:t>NSPCC Whistleblowing Advice Line</w:t>
      </w:r>
      <w:r w:rsidRPr="009971E1">
        <w:rPr>
          <w:sz w:val="24"/>
          <w:szCs w:val="24"/>
        </w:rPr>
        <w:t>: 0800 028 0285 or help@nspcc.org.uk</w:t>
      </w:r>
      <w:r w:rsidRPr="009971E1">
        <w:rPr>
          <w:sz w:val="24"/>
          <w:szCs w:val="24"/>
        </w:rPr>
        <w:br/>
        <w:t xml:space="preserve">– </w:t>
      </w:r>
      <w:r w:rsidRPr="009971E1">
        <w:rPr>
          <w:b/>
          <w:bCs/>
          <w:sz w:val="24"/>
          <w:szCs w:val="24"/>
        </w:rPr>
        <w:t>Ofsted complaints procedure</w:t>
      </w:r>
      <w:r w:rsidRPr="009971E1">
        <w:rPr>
          <w:sz w:val="24"/>
          <w:szCs w:val="24"/>
        </w:rPr>
        <w:t>: via www.gov.uk/complain-about-school</w:t>
      </w:r>
      <w:r w:rsidRPr="009971E1">
        <w:rPr>
          <w:sz w:val="24"/>
          <w:szCs w:val="24"/>
        </w:rPr>
        <w:br/>
        <w:t xml:space="preserve">– </w:t>
      </w:r>
      <w:r w:rsidRPr="009971E1">
        <w:rPr>
          <w:b/>
          <w:bCs/>
          <w:sz w:val="24"/>
          <w:szCs w:val="24"/>
        </w:rPr>
        <w:t>GOV.UK Whistleblowing guidance</w:t>
      </w:r>
      <w:r w:rsidRPr="009971E1">
        <w:rPr>
          <w:sz w:val="24"/>
          <w:szCs w:val="24"/>
        </w:rPr>
        <w:t>: www.gov.uk/whistleblowing”</w:t>
      </w:r>
    </w:p>
    <w:p w14:paraId="679727F2" w14:textId="77777777" w:rsidR="00104739" w:rsidRPr="00104739" w:rsidRDefault="00104739" w:rsidP="00104739">
      <w:pPr>
        <w:pStyle w:val="NoSpacing"/>
        <w:rPr>
          <w:sz w:val="24"/>
          <w:szCs w:val="24"/>
        </w:rPr>
      </w:pPr>
    </w:p>
    <w:p w14:paraId="2CE459FD" w14:textId="6B7D2678" w:rsidR="00104739" w:rsidRPr="00104739" w:rsidRDefault="00104739" w:rsidP="00104739">
      <w:pPr>
        <w:pStyle w:val="NoSpacing"/>
        <w:rPr>
          <w:sz w:val="24"/>
          <w:szCs w:val="24"/>
        </w:rPr>
      </w:pPr>
      <w:r w:rsidRPr="00104739">
        <w:rPr>
          <w:sz w:val="24"/>
          <w:szCs w:val="24"/>
        </w:rPr>
        <w:t xml:space="preserve">5) If your complaint is against the Headteacher or </w:t>
      </w:r>
      <w:r w:rsidR="0097206B">
        <w:rPr>
          <w:sz w:val="24"/>
          <w:szCs w:val="24"/>
        </w:rPr>
        <w:t>Chairman of Governors</w:t>
      </w:r>
      <w:r w:rsidRPr="00104739">
        <w:rPr>
          <w:sz w:val="24"/>
          <w:szCs w:val="24"/>
        </w:rPr>
        <w:t xml:space="preserve"> then you should contact the LADO, </w:t>
      </w:r>
      <w:r w:rsidR="0097206B">
        <w:rPr>
          <w:sz w:val="24"/>
          <w:szCs w:val="24"/>
        </w:rPr>
        <w:t>Jude Atkinson</w:t>
      </w:r>
      <w:r w:rsidRPr="00104739">
        <w:rPr>
          <w:sz w:val="24"/>
          <w:szCs w:val="24"/>
        </w:rPr>
        <w:t>:</w:t>
      </w:r>
    </w:p>
    <w:p w14:paraId="7EC03C89" w14:textId="77777777" w:rsidR="0097206B" w:rsidRDefault="00104739" w:rsidP="00104739">
      <w:pPr>
        <w:pStyle w:val="NoSpacing"/>
        <w:rPr>
          <w:sz w:val="24"/>
          <w:szCs w:val="24"/>
        </w:rPr>
      </w:pPr>
      <w:r w:rsidRPr="00104739">
        <w:rPr>
          <w:sz w:val="24"/>
          <w:szCs w:val="24"/>
        </w:rPr>
        <w:t xml:space="preserve">Local Authority Designated Officer </w:t>
      </w:r>
    </w:p>
    <w:p w14:paraId="122F282A" w14:textId="77777777" w:rsidR="00104739" w:rsidRPr="00104739" w:rsidRDefault="00104739" w:rsidP="00104739">
      <w:pPr>
        <w:pStyle w:val="NoSpacing"/>
        <w:rPr>
          <w:sz w:val="24"/>
          <w:szCs w:val="24"/>
        </w:rPr>
      </w:pPr>
    </w:p>
    <w:p w14:paraId="240A3BA0" w14:textId="51D1CF72" w:rsidR="0097206B" w:rsidRDefault="00104739" w:rsidP="00104739">
      <w:pPr>
        <w:pStyle w:val="NoSpacing"/>
        <w:rPr>
          <w:sz w:val="24"/>
          <w:szCs w:val="24"/>
        </w:rPr>
      </w:pPr>
      <w:r w:rsidRPr="00104739">
        <w:rPr>
          <w:sz w:val="24"/>
          <w:szCs w:val="24"/>
        </w:rPr>
        <w:t xml:space="preserve">NEW Allegations Line 0116 </w:t>
      </w:r>
      <w:r w:rsidR="0097206B">
        <w:rPr>
          <w:sz w:val="24"/>
          <w:szCs w:val="24"/>
        </w:rPr>
        <w:t>454 2440</w:t>
      </w:r>
      <w:r w:rsidRPr="00104739">
        <w:rPr>
          <w:sz w:val="24"/>
          <w:szCs w:val="24"/>
        </w:rPr>
        <w:t xml:space="preserve"> </w:t>
      </w:r>
    </w:p>
    <w:p w14:paraId="1A5ADBFA" w14:textId="77777777" w:rsidR="00530EE3" w:rsidRDefault="00104739" w:rsidP="00F44AAC">
      <w:pPr>
        <w:pStyle w:val="NoSpacing"/>
        <w:rPr>
          <w:sz w:val="24"/>
          <w:szCs w:val="24"/>
        </w:rPr>
      </w:pPr>
      <w:r w:rsidRPr="00104739">
        <w:rPr>
          <w:sz w:val="24"/>
          <w:szCs w:val="24"/>
        </w:rPr>
        <w:t>NEW Email:</w:t>
      </w:r>
      <w:r w:rsidR="0097206B" w:rsidRPr="0097206B">
        <w:t xml:space="preserve"> </w:t>
      </w:r>
      <w:r w:rsidR="0097206B" w:rsidRPr="0097206B">
        <w:rPr>
          <w:sz w:val="24"/>
          <w:szCs w:val="24"/>
        </w:rPr>
        <w:t>Lado-allegations-referrals@leicester.gov.uk</w:t>
      </w:r>
    </w:p>
    <w:p w14:paraId="1B69A990" w14:textId="77777777" w:rsidR="009971E1" w:rsidRDefault="009971E1" w:rsidP="00F44AAC">
      <w:pPr>
        <w:pStyle w:val="NoSpacing"/>
        <w:rPr>
          <w:sz w:val="24"/>
          <w:szCs w:val="24"/>
        </w:rPr>
      </w:pPr>
    </w:p>
    <w:p w14:paraId="6F84BA2F" w14:textId="77777777" w:rsidR="009971E1" w:rsidRDefault="009971E1" w:rsidP="00F44AAC">
      <w:pPr>
        <w:pStyle w:val="NoSpacing"/>
        <w:rPr>
          <w:sz w:val="24"/>
          <w:szCs w:val="24"/>
        </w:rPr>
      </w:pPr>
    </w:p>
    <w:p w14:paraId="7FE92A6B" w14:textId="3660A388" w:rsidR="009971E1" w:rsidRPr="00104739" w:rsidRDefault="009971E1" w:rsidP="00F44AAC">
      <w:pPr>
        <w:pStyle w:val="NoSpacing"/>
        <w:rPr>
          <w:sz w:val="24"/>
          <w:szCs w:val="24"/>
        </w:rPr>
        <w:sectPr w:rsidR="009971E1" w:rsidRPr="00104739">
          <w:pgSz w:w="11900" w:h="16840"/>
          <w:pgMar w:top="1360" w:right="1340" w:bottom="1960" w:left="980" w:header="0" w:footer="1771" w:gutter="0"/>
          <w:cols w:space="720"/>
        </w:sectPr>
      </w:pPr>
      <w:r w:rsidRPr="009971E1">
        <w:rPr>
          <w:sz w:val="24"/>
          <w:szCs w:val="24"/>
        </w:rPr>
        <w:t xml:space="preserve">All staff, students, and volunteers will be made aware of this policy as part of their induction and safeguarding </w:t>
      </w:r>
      <w:proofErr w:type="gramStart"/>
      <w:r w:rsidRPr="009971E1">
        <w:rPr>
          <w:sz w:val="24"/>
          <w:szCs w:val="24"/>
        </w:rPr>
        <w:t>training, and</w:t>
      </w:r>
      <w:proofErr w:type="gramEnd"/>
      <w:r w:rsidRPr="009971E1">
        <w:rPr>
          <w:sz w:val="24"/>
          <w:szCs w:val="24"/>
        </w:rPr>
        <w:t xml:space="preserve"> reminded regularly that they </w:t>
      </w:r>
      <w:proofErr w:type="gramStart"/>
      <w:r w:rsidRPr="009971E1">
        <w:rPr>
          <w:sz w:val="24"/>
          <w:szCs w:val="24"/>
        </w:rPr>
        <w:t>are able to</w:t>
      </w:r>
      <w:proofErr w:type="gramEnd"/>
      <w:r w:rsidRPr="009971E1">
        <w:rPr>
          <w:sz w:val="24"/>
          <w:szCs w:val="24"/>
        </w:rPr>
        <w:t xml:space="preserve"> raise concerns without fear of reprisal.</w:t>
      </w:r>
    </w:p>
    <w:p w14:paraId="1ADA0930" w14:textId="77B289BC" w:rsidR="00530EE3" w:rsidRPr="00104739" w:rsidRDefault="00530EE3" w:rsidP="00104739">
      <w:pPr>
        <w:pStyle w:val="NoSpacing"/>
        <w:rPr>
          <w:sz w:val="24"/>
          <w:szCs w:val="24"/>
        </w:rPr>
      </w:pPr>
    </w:p>
    <w:sectPr w:rsidR="00530EE3" w:rsidRPr="00104739">
      <w:pgSz w:w="11900" w:h="16840"/>
      <w:pgMar w:top="1360" w:right="1340" w:bottom="1960" w:left="980" w:header="0" w:footer="1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F6B4" w14:textId="77777777" w:rsidR="003A5363" w:rsidRDefault="003A5363">
      <w:r>
        <w:separator/>
      </w:r>
    </w:p>
  </w:endnote>
  <w:endnote w:type="continuationSeparator" w:id="0">
    <w:p w14:paraId="69D888BA" w14:textId="77777777" w:rsidR="003A5363" w:rsidRDefault="003A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6CB7" w14:textId="77777777" w:rsidR="00530EE3" w:rsidRDefault="00A14C4F">
    <w:pPr>
      <w:pStyle w:val="BodyText"/>
      <w:spacing w:before="0" w:line="14" w:lineRule="auto"/>
      <w:ind w:left="0"/>
    </w:pPr>
    <w:r>
      <w:rPr>
        <w:noProof/>
      </w:rPr>
      <mc:AlternateContent>
        <mc:Choice Requires="wps">
          <w:drawing>
            <wp:anchor distT="0" distB="0" distL="114300" distR="114300" simplePos="0" relativeHeight="487537152" behindDoc="1" locked="0" layoutInCell="1" allowOverlap="1" wp14:anchorId="06E631B7" wp14:editId="480DF6B2">
              <wp:simplePos x="0" y="0"/>
              <wp:positionH relativeFrom="page">
                <wp:posOffset>6530340</wp:posOffset>
              </wp:positionH>
              <wp:positionV relativeFrom="page">
                <wp:posOffset>9429115</wp:posOffset>
              </wp:positionV>
              <wp:extent cx="166370" cy="177800"/>
              <wp:effectExtent l="0" t="0" r="1143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1FEBF" w14:textId="77777777" w:rsidR="00530EE3" w:rsidRDefault="008F3F6F">
                          <w:pPr>
                            <w:spacing w:line="264" w:lineRule="exact"/>
                            <w:ind w:left="60"/>
                            <w:rPr>
                              <w:rFonts w:ascii="Calibri"/>
                              <w:sz w:val="24"/>
                            </w:rPr>
                          </w:pPr>
                          <w:r>
                            <w:fldChar w:fldCharType="begin"/>
                          </w:r>
                          <w:r>
                            <w:rPr>
                              <w:rFonts w:ascii="Calibri"/>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631B7" id="_x0000_t202" coordsize="21600,21600" o:spt="202" path="m,l,21600r21600,l21600,xe">
              <v:stroke joinstyle="miter"/>
              <v:path gradientshapeok="t" o:connecttype="rect"/>
            </v:shapetype>
            <v:shape id="docshape1" o:spid="_x0000_s1026" type="#_x0000_t202" style="position:absolute;margin-left:514.2pt;margin-top:742.45pt;width:13.1pt;height:14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" filled="f" stroked="f">
              <v:path arrowok="t"/>
              <v:textbox inset="0,0,0,0">
                <w:txbxContent>
                  <w:p w14:paraId="1641FEBF" w14:textId="77777777" w:rsidR="00530EE3" w:rsidRDefault="008F3F6F">
                    <w:pPr>
                      <w:spacing w:line="264" w:lineRule="exact"/>
                      <w:ind w:left="60"/>
                      <w:rPr>
                        <w:rFonts w:ascii="Calibri"/>
                        <w:sz w:val="24"/>
                      </w:rPr>
                    </w:pPr>
                    <w:r>
                      <w:fldChar w:fldCharType="begin"/>
                    </w:r>
                    <w:r>
                      <w:rPr>
                        <w:rFonts w:ascii="Calibri"/>
                        <w:sz w:val="24"/>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37664" behindDoc="1" locked="0" layoutInCell="1" allowOverlap="1" wp14:anchorId="5ABDF3DD" wp14:editId="44414006">
              <wp:simplePos x="0" y="0"/>
              <wp:positionH relativeFrom="page">
                <wp:posOffset>902335</wp:posOffset>
              </wp:positionH>
              <wp:positionV relativeFrom="page">
                <wp:posOffset>9585325</wp:posOffset>
              </wp:positionV>
              <wp:extent cx="2236470" cy="478790"/>
              <wp:effectExtent l="0" t="0" r="11430" b="381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647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839A8" w14:textId="5C9A4CFC" w:rsidR="00530EE3" w:rsidRDefault="008F3F6F">
                          <w:pPr>
                            <w:pStyle w:val="BodyText"/>
                            <w:spacing w:before="26" w:line="249" w:lineRule="auto"/>
                            <w:ind w:left="20" w:right="15"/>
                          </w:pPr>
                          <w:r>
                            <w:rPr>
                              <w:w w:val="110"/>
                            </w:rPr>
                            <w:t>Date</w:t>
                          </w:r>
                          <w:r>
                            <w:rPr>
                              <w:spacing w:val="-9"/>
                              <w:w w:val="110"/>
                            </w:rPr>
                            <w:t xml:space="preserve"> </w:t>
                          </w:r>
                          <w:r>
                            <w:rPr>
                              <w:w w:val="110"/>
                            </w:rPr>
                            <w:t>of</w:t>
                          </w:r>
                          <w:r>
                            <w:rPr>
                              <w:spacing w:val="-6"/>
                              <w:w w:val="110"/>
                            </w:rPr>
                            <w:t xml:space="preserve"> </w:t>
                          </w:r>
                          <w:r>
                            <w:rPr>
                              <w:w w:val="110"/>
                            </w:rPr>
                            <w:t>review:</w:t>
                          </w:r>
                          <w:r>
                            <w:rPr>
                              <w:spacing w:val="-8"/>
                              <w:w w:val="110"/>
                            </w:rPr>
                            <w:t xml:space="preserve"> </w:t>
                          </w:r>
                          <w:r w:rsidR="00A3775D">
                            <w:rPr>
                              <w:spacing w:val="-8"/>
                              <w:w w:val="110"/>
                            </w:rPr>
                            <w:t>01</w:t>
                          </w:r>
                          <w:r w:rsidR="004A6218">
                            <w:rPr>
                              <w:spacing w:val="-8"/>
                              <w:w w:val="110"/>
                            </w:rPr>
                            <w:t>/</w:t>
                          </w:r>
                          <w:r w:rsidR="00A3775D">
                            <w:rPr>
                              <w:spacing w:val="-8"/>
                              <w:w w:val="110"/>
                            </w:rPr>
                            <w:t>09</w:t>
                          </w:r>
                          <w:r w:rsidR="004A6218">
                            <w:rPr>
                              <w:spacing w:val="-8"/>
                              <w:w w:val="110"/>
                            </w:rPr>
                            <w:t>/2</w:t>
                          </w:r>
                          <w:r w:rsidR="00184F28">
                            <w:rPr>
                              <w:spacing w:val="-8"/>
                              <w:w w:val="110"/>
                            </w:rPr>
                            <w:t>5</w:t>
                          </w:r>
                        </w:p>
                        <w:p w14:paraId="5D88D040" w14:textId="56C8B1B3" w:rsidR="00530EE3" w:rsidRDefault="008F3F6F">
                          <w:pPr>
                            <w:pStyle w:val="BodyText"/>
                            <w:spacing w:before="0" w:line="227" w:lineRule="exact"/>
                            <w:ind w:left="20"/>
                          </w:pPr>
                          <w:r>
                            <w:rPr>
                              <w:w w:val="105"/>
                            </w:rPr>
                            <w:t>Next</w:t>
                          </w:r>
                          <w:r>
                            <w:rPr>
                              <w:spacing w:val="14"/>
                              <w:w w:val="105"/>
                            </w:rPr>
                            <w:t xml:space="preserve"> </w:t>
                          </w:r>
                          <w:r>
                            <w:rPr>
                              <w:w w:val="105"/>
                            </w:rPr>
                            <w:t>scheduled</w:t>
                          </w:r>
                          <w:r>
                            <w:rPr>
                              <w:spacing w:val="9"/>
                              <w:w w:val="105"/>
                            </w:rPr>
                            <w:t xml:space="preserve"> </w:t>
                          </w:r>
                          <w:r>
                            <w:rPr>
                              <w:w w:val="105"/>
                            </w:rPr>
                            <w:t>review:</w:t>
                          </w:r>
                          <w:r>
                            <w:rPr>
                              <w:spacing w:val="14"/>
                              <w:w w:val="105"/>
                            </w:rPr>
                            <w:t xml:space="preserve"> </w:t>
                          </w:r>
                          <w:r w:rsidR="00A3775D">
                            <w:rPr>
                              <w:spacing w:val="14"/>
                              <w:w w:val="105"/>
                            </w:rPr>
                            <w:t>01</w:t>
                          </w:r>
                          <w:r w:rsidR="004A6218">
                            <w:rPr>
                              <w:spacing w:val="14"/>
                              <w:w w:val="105"/>
                            </w:rPr>
                            <w:t>/</w:t>
                          </w:r>
                          <w:r w:rsidR="00A3775D">
                            <w:rPr>
                              <w:spacing w:val="14"/>
                              <w:w w:val="105"/>
                            </w:rPr>
                            <w:t>09</w:t>
                          </w:r>
                          <w:r w:rsidR="004A6218">
                            <w:rPr>
                              <w:spacing w:val="14"/>
                              <w:w w:val="105"/>
                            </w:rPr>
                            <w:t>/2</w:t>
                          </w:r>
                          <w:r w:rsidR="00184F28">
                            <w:rPr>
                              <w:spacing w:val="14"/>
                              <w:w w:val="10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DF3DD" id="docshape2" o:spid="_x0000_s1027" type="#_x0000_t202" style="position:absolute;margin-left:71.05pt;margin-top:754.75pt;width:176.1pt;height:37.7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" filled="f" stroked="f">
              <v:path arrowok="t"/>
              <v:textbox inset="0,0,0,0">
                <w:txbxContent>
                  <w:p w14:paraId="53B839A8" w14:textId="5C9A4CFC" w:rsidR="00530EE3" w:rsidRDefault="008F3F6F">
                    <w:pPr>
                      <w:pStyle w:val="BodyText"/>
                      <w:spacing w:before="26" w:line="249" w:lineRule="auto"/>
                      <w:ind w:left="20" w:right="15"/>
                    </w:pPr>
                    <w:r>
                      <w:rPr>
                        <w:w w:val="110"/>
                      </w:rPr>
                      <w:t>Date</w:t>
                    </w:r>
                    <w:r>
                      <w:rPr>
                        <w:spacing w:val="-9"/>
                        <w:w w:val="110"/>
                      </w:rPr>
                      <w:t xml:space="preserve"> </w:t>
                    </w:r>
                    <w:r>
                      <w:rPr>
                        <w:w w:val="110"/>
                      </w:rPr>
                      <w:t>of</w:t>
                    </w:r>
                    <w:r>
                      <w:rPr>
                        <w:spacing w:val="-6"/>
                        <w:w w:val="110"/>
                      </w:rPr>
                      <w:t xml:space="preserve"> </w:t>
                    </w:r>
                    <w:r>
                      <w:rPr>
                        <w:w w:val="110"/>
                      </w:rPr>
                      <w:t>review:</w:t>
                    </w:r>
                    <w:r>
                      <w:rPr>
                        <w:spacing w:val="-8"/>
                        <w:w w:val="110"/>
                      </w:rPr>
                      <w:t xml:space="preserve"> </w:t>
                    </w:r>
                    <w:r w:rsidR="00A3775D">
                      <w:rPr>
                        <w:spacing w:val="-8"/>
                        <w:w w:val="110"/>
                      </w:rPr>
                      <w:t>01</w:t>
                    </w:r>
                    <w:r w:rsidR="004A6218">
                      <w:rPr>
                        <w:spacing w:val="-8"/>
                        <w:w w:val="110"/>
                      </w:rPr>
                      <w:t>/</w:t>
                    </w:r>
                    <w:r w:rsidR="00A3775D">
                      <w:rPr>
                        <w:spacing w:val="-8"/>
                        <w:w w:val="110"/>
                      </w:rPr>
                      <w:t>09</w:t>
                    </w:r>
                    <w:r w:rsidR="004A6218">
                      <w:rPr>
                        <w:spacing w:val="-8"/>
                        <w:w w:val="110"/>
                      </w:rPr>
                      <w:t>/2</w:t>
                    </w:r>
                    <w:r w:rsidR="00184F28">
                      <w:rPr>
                        <w:spacing w:val="-8"/>
                        <w:w w:val="110"/>
                      </w:rPr>
                      <w:t>5</w:t>
                    </w:r>
                  </w:p>
                  <w:p w14:paraId="5D88D040" w14:textId="56C8B1B3" w:rsidR="00530EE3" w:rsidRDefault="008F3F6F">
                    <w:pPr>
                      <w:pStyle w:val="BodyText"/>
                      <w:spacing w:before="0" w:line="227" w:lineRule="exact"/>
                      <w:ind w:left="20"/>
                    </w:pPr>
                    <w:r>
                      <w:rPr>
                        <w:w w:val="105"/>
                      </w:rPr>
                      <w:t>Next</w:t>
                    </w:r>
                    <w:r>
                      <w:rPr>
                        <w:spacing w:val="14"/>
                        <w:w w:val="105"/>
                      </w:rPr>
                      <w:t xml:space="preserve"> </w:t>
                    </w:r>
                    <w:r>
                      <w:rPr>
                        <w:w w:val="105"/>
                      </w:rPr>
                      <w:t>scheduled</w:t>
                    </w:r>
                    <w:r>
                      <w:rPr>
                        <w:spacing w:val="9"/>
                        <w:w w:val="105"/>
                      </w:rPr>
                      <w:t xml:space="preserve"> </w:t>
                    </w:r>
                    <w:r>
                      <w:rPr>
                        <w:w w:val="105"/>
                      </w:rPr>
                      <w:t>review:</w:t>
                    </w:r>
                    <w:r>
                      <w:rPr>
                        <w:spacing w:val="14"/>
                        <w:w w:val="105"/>
                      </w:rPr>
                      <w:t xml:space="preserve"> </w:t>
                    </w:r>
                    <w:r w:rsidR="00A3775D">
                      <w:rPr>
                        <w:spacing w:val="14"/>
                        <w:w w:val="105"/>
                      </w:rPr>
                      <w:t>01</w:t>
                    </w:r>
                    <w:r w:rsidR="004A6218">
                      <w:rPr>
                        <w:spacing w:val="14"/>
                        <w:w w:val="105"/>
                      </w:rPr>
                      <w:t>/</w:t>
                    </w:r>
                    <w:r w:rsidR="00A3775D">
                      <w:rPr>
                        <w:spacing w:val="14"/>
                        <w:w w:val="105"/>
                      </w:rPr>
                      <w:t>09</w:t>
                    </w:r>
                    <w:r w:rsidR="004A6218">
                      <w:rPr>
                        <w:spacing w:val="14"/>
                        <w:w w:val="105"/>
                      </w:rPr>
                      <w:t>/2</w:t>
                    </w:r>
                    <w:r w:rsidR="00184F28">
                      <w:rPr>
                        <w:spacing w:val="14"/>
                        <w:w w:val="105"/>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BB89" w14:textId="77777777" w:rsidR="003A5363" w:rsidRDefault="003A5363">
      <w:r>
        <w:separator/>
      </w:r>
    </w:p>
  </w:footnote>
  <w:footnote w:type="continuationSeparator" w:id="0">
    <w:p w14:paraId="1BB0FBD3" w14:textId="77777777" w:rsidR="003A5363" w:rsidRDefault="003A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E93"/>
    <w:multiLevelType w:val="hybridMultilevel"/>
    <w:tmpl w:val="315A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3E8A"/>
    <w:multiLevelType w:val="hybridMultilevel"/>
    <w:tmpl w:val="5C34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F4220"/>
    <w:multiLevelType w:val="hybridMultilevel"/>
    <w:tmpl w:val="29F86618"/>
    <w:lvl w:ilvl="0" w:tplc="C144DB6E">
      <w:numFmt w:val="bullet"/>
      <w:lvlText w:val="●"/>
      <w:lvlJc w:val="left"/>
      <w:pPr>
        <w:ind w:left="460" w:hanging="360"/>
      </w:pPr>
      <w:rPr>
        <w:rFonts w:ascii="Calibri" w:eastAsia="Calibri" w:hAnsi="Calibri" w:cs="Calibri" w:hint="default"/>
        <w:b w:val="0"/>
        <w:bCs w:val="0"/>
        <w:i w:val="0"/>
        <w:iCs w:val="0"/>
        <w:w w:val="100"/>
        <w:sz w:val="20"/>
        <w:szCs w:val="20"/>
        <w:lang w:val="en-US" w:eastAsia="en-US" w:bidi="ar-SA"/>
      </w:rPr>
    </w:lvl>
    <w:lvl w:ilvl="1" w:tplc="BC36F614">
      <w:start w:val="1"/>
      <w:numFmt w:val="decimal"/>
      <w:lvlText w:val="(%2)"/>
      <w:lvlJc w:val="left"/>
      <w:pPr>
        <w:ind w:left="509" w:hanging="360"/>
      </w:pPr>
      <w:rPr>
        <w:rFonts w:ascii="Arial" w:eastAsia="Arial" w:hAnsi="Arial" w:cs="Arial" w:hint="default"/>
        <w:b w:val="0"/>
        <w:bCs w:val="0"/>
        <w:i w:val="0"/>
        <w:iCs w:val="0"/>
        <w:spacing w:val="-1"/>
        <w:w w:val="99"/>
        <w:sz w:val="20"/>
        <w:szCs w:val="20"/>
        <w:lang w:val="en-US" w:eastAsia="en-US" w:bidi="ar-SA"/>
      </w:rPr>
    </w:lvl>
    <w:lvl w:ilvl="2" w:tplc="26C22FF0">
      <w:numFmt w:val="bullet"/>
      <w:lvlText w:val="•"/>
      <w:lvlJc w:val="left"/>
      <w:pPr>
        <w:ind w:left="2284" w:hanging="311"/>
      </w:pPr>
      <w:rPr>
        <w:rFonts w:hint="default"/>
        <w:lang w:val="en-US" w:eastAsia="en-US" w:bidi="ar-SA"/>
      </w:rPr>
    </w:lvl>
    <w:lvl w:ilvl="3" w:tplc="7CDEE072">
      <w:numFmt w:val="bullet"/>
      <w:lvlText w:val="•"/>
      <w:lvlJc w:val="left"/>
      <w:pPr>
        <w:ind w:left="3196" w:hanging="311"/>
      </w:pPr>
      <w:rPr>
        <w:rFonts w:hint="default"/>
        <w:lang w:val="en-US" w:eastAsia="en-US" w:bidi="ar-SA"/>
      </w:rPr>
    </w:lvl>
    <w:lvl w:ilvl="4" w:tplc="13446AB4">
      <w:numFmt w:val="bullet"/>
      <w:lvlText w:val="•"/>
      <w:lvlJc w:val="left"/>
      <w:pPr>
        <w:ind w:left="4108" w:hanging="311"/>
      </w:pPr>
      <w:rPr>
        <w:rFonts w:hint="default"/>
        <w:lang w:val="en-US" w:eastAsia="en-US" w:bidi="ar-SA"/>
      </w:rPr>
    </w:lvl>
    <w:lvl w:ilvl="5" w:tplc="E10C12CE">
      <w:numFmt w:val="bullet"/>
      <w:lvlText w:val="•"/>
      <w:lvlJc w:val="left"/>
      <w:pPr>
        <w:ind w:left="5020" w:hanging="311"/>
      </w:pPr>
      <w:rPr>
        <w:rFonts w:hint="default"/>
        <w:lang w:val="en-US" w:eastAsia="en-US" w:bidi="ar-SA"/>
      </w:rPr>
    </w:lvl>
    <w:lvl w:ilvl="6" w:tplc="B08A24B8">
      <w:numFmt w:val="bullet"/>
      <w:lvlText w:val="•"/>
      <w:lvlJc w:val="left"/>
      <w:pPr>
        <w:ind w:left="5932" w:hanging="311"/>
      </w:pPr>
      <w:rPr>
        <w:rFonts w:hint="default"/>
        <w:lang w:val="en-US" w:eastAsia="en-US" w:bidi="ar-SA"/>
      </w:rPr>
    </w:lvl>
    <w:lvl w:ilvl="7" w:tplc="FA763340">
      <w:numFmt w:val="bullet"/>
      <w:lvlText w:val="•"/>
      <w:lvlJc w:val="left"/>
      <w:pPr>
        <w:ind w:left="6844" w:hanging="311"/>
      </w:pPr>
      <w:rPr>
        <w:rFonts w:hint="default"/>
        <w:lang w:val="en-US" w:eastAsia="en-US" w:bidi="ar-SA"/>
      </w:rPr>
    </w:lvl>
    <w:lvl w:ilvl="8" w:tplc="A19449CA">
      <w:numFmt w:val="bullet"/>
      <w:lvlText w:val="•"/>
      <w:lvlJc w:val="left"/>
      <w:pPr>
        <w:ind w:left="7756" w:hanging="311"/>
      </w:pPr>
      <w:rPr>
        <w:rFonts w:hint="default"/>
        <w:lang w:val="en-US" w:eastAsia="en-US" w:bidi="ar-SA"/>
      </w:rPr>
    </w:lvl>
  </w:abstractNum>
  <w:abstractNum w:abstractNumId="3" w15:restartNumberingAfterBreak="0">
    <w:nsid w:val="569E209B"/>
    <w:multiLevelType w:val="hybridMultilevel"/>
    <w:tmpl w:val="C2F6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820517">
    <w:abstractNumId w:val="2"/>
  </w:num>
  <w:num w:numId="2" w16cid:durableId="974259379">
    <w:abstractNumId w:val="0"/>
  </w:num>
  <w:num w:numId="3" w16cid:durableId="668404997">
    <w:abstractNumId w:val="3"/>
  </w:num>
  <w:num w:numId="4" w16cid:durableId="59860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E3"/>
    <w:rsid w:val="000B3D38"/>
    <w:rsid w:val="00104739"/>
    <w:rsid w:val="00184F28"/>
    <w:rsid w:val="00224DAF"/>
    <w:rsid w:val="003A5363"/>
    <w:rsid w:val="004309DA"/>
    <w:rsid w:val="004A0E0D"/>
    <w:rsid w:val="004A6218"/>
    <w:rsid w:val="00530EE3"/>
    <w:rsid w:val="00596310"/>
    <w:rsid w:val="006F0469"/>
    <w:rsid w:val="00863AB8"/>
    <w:rsid w:val="008F3F6F"/>
    <w:rsid w:val="0097206B"/>
    <w:rsid w:val="009971E1"/>
    <w:rsid w:val="00A14C4F"/>
    <w:rsid w:val="00A3775D"/>
    <w:rsid w:val="00AD62C8"/>
    <w:rsid w:val="00B00267"/>
    <w:rsid w:val="00B94563"/>
    <w:rsid w:val="00E24BC3"/>
    <w:rsid w:val="00E46EC9"/>
    <w:rsid w:val="00EB540E"/>
    <w:rsid w:val="00EE1111"/>
    <w:rsid w:val="00F44AAC"/>
    <w:rsid w:val="00F51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13D1F"/>
  <w15:docId w15:val="{CF2A02D3-5A3F-1141-BC6A-CE287B56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2"/>
      <w:ind w:left="460"/>
    </w:pPr>
    <w:rPr>
      <w:sz w:val="20"/>
      <w:szCs w:val="20"/>
    </w:rPr>
  </w:style>
  <w:style w:type="paragraph" w:styleId="Title">
    <w:name w:val="Title"/>
    <w:basedOn w:val="Normal"/>
    <w:uiPriority w:val="10"/>
    <w:qFormat/>
    <w:pPr>
      <w:spacing w:line="264" w:lineRule="exact"/>
      <w:ind w:left="60"/>
    </w:pPr>
    <w:rPr>
      <w:rFonts w:ascii="Calibri" w:eastAsia="Calibri" w:hAnsi="Calibri" w:cs="Calibri"/>
      <w:sz w:val="24"/>
      <w:szCs w:val="24"/>
    </w:rPr>
  </w:style>
  <w:style w:type="paragraph" w:styleId="ListParagraph">
    <w:name w:val="List Paragraph"/>
    <w:basedOn w:val="Normal"/>
    <w:uiPriority w:val="1"/>
    <w:qFormat/>
    <w:pPr>
      <w:spacing w:before="132"/>
      <w:ind w:left="460" w:hanging="361"/>
    </w:pPr>
  </w:style>
  <w:style w:type="paragraph" w:customStyle="1" w:styleId="TableParagraph">
    <w:name w:val="Table Paragraph"/>
    <w:basedOn w:val="Normal"/>
    <w:uiPriority w:val="1"/>
    <w:qFormat/>
  </w:style>
  <w:style w:type="paragraph" w:styleId="NoSpacing">
    <w:name w:val="No Spacing"/>
    <w:uiPriority w:val="1"/>
    <w:qFormat/>
    <w:rsid w:val="00A14C4F"/>
    <w:rPr>
      <w:rFonts w:ascii="Arial" w:eastAsia="Arial" w:hAnsi="Arial" w:cs="Arial"/>
    </w:rPr>
  </w:style>
  <w:style w:type="paragraph" w:styleId="Header">
    <w:name w:val="header"/>
    <w:basedOn w:val="Normal"/>
    <w:link w:val="HeaderChar"/>
    <w:uiPriority w:val="99"/>
    <w:unhideWhenUsed/>
    <w:rsid w:val="0097206B"/>
    <w:pPr>
      <w:tabs>
        <w:tab w:val="center" w:pos="4513"/>
        <w:tab w:val="right" w:pos="9026"/>
      </w:tabs>
    </w:pPr>
  </w:style>
  <w:style w:type="character" w:customStyle="1" w:styleId="HeaderChar">
    <w:name w:val="Header Char"/>
    <w:basedOn w:val="DefaultParagraphFont"/>
    <w:link w:val="Header"/>
    <w:uiPriority w:val="99"/>
    <w:rsid w:val="0097206B"/>
    <w:rPr>
      <w:rFonts w:ascii="Arial" w:eastAsia="Arial" w:hAnsi="Arial" w:cs="Arial"/>
    </w:rPr>
  </w:style>
  <w:style w:type="paragraph" w:styleId="Footer">
    <w:name w:val="footer"/>
    <w:basedOn w:val="Normal"/>
    <w:link w:val="FooterChar"/>
    <w:uiPriority w:val="99"/>
    <w:unhideWhenUsed/>
    <w:rsid w:val="0097206B"/>
    <w:pPr>
      <w:tabs>
        <w:tab w:val="center" w:pos="4513"/>
        <w:tab w:val="right" w:pos="9026"/>
      </w:tabs>
    </w:pPr>
  </w:style>
  <w:style w:type="character" w:customStyle="1" w:styleId="FooterChar">
    <w:name w:val="Footer Char"/>
    <w:basedOn w:val="DefaultParagraphFont"/>
    <w:link w:val="Footer"/>
    <w:uiPriority w:val="99"/>
    <w:rsid w:val="0097206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Andy Harris</cp:lastModifiedBy>
  <cp:revision>4</cp:revision>
  <dcterms:created xsi:type="dcterms:W3CDTF">2025-08-27T10:36:00Z</dcterms:created>
  <dcterms:modified xsi:type="dcterms:W3CDTF">2025-08-31T14:07:00Z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vt:lpwstr>
  </property>
  <property fmtid="{D5CDD505-2E9C-101B-9397-08002B2CF9AE}" pid="4" name="LastSaved">
    <vt:filetime>2022-03-18T00:00:00Z</vt:filetime>
  </property>
  <property fmtid="{D5CDD505-2E9C-101B-9397-08002B2CF9AE}" pid="5" name="GrammarlyDocumentId">
    <vt:lpwstr>8ec2cdab15093895652966d02536a310beaaa1dbc15568af9ad7d56246f5d173</vt:lpwstr>
  </property>
</Properties>
</file>